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4F8C7BFB"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0E3379"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833B7A1">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5F76F4C" w:rsidR="003D763F" w:rsidRPr="004F4112" w:rsidRDefault="004F4112" w:rsidP="002D664C">
      <w:pPr>
        <w:pStyle w:val="CoverDocumentTitle"/>
        <w:spacing w:after="0"/>
        <w:rPr>
          <w:rFonts w:ascii="Roboto" w:hAnsi="Roboto" w:cstheme="minorHAnsi"/>
          <w:sz w:val="56"/>
          <w:szCs w:val="56"/>
        </w:rPr>
      </w:pPr>
      <w:r w:rsidRPr="004F4112">
        <w:rPr>
          <w:rFonts w:ascii="Roboto" w:hAnsi="Roboto" w:cstheme="minorHAnsi"/>
          <w:sz w:val="56"/>
          <w:szCs w:val="56"/>
        </w:rPr>
        <w:t>GovRAMP</w:t>
      </w:r>
    </w:p>
    <w:p w14:paraId="379F2603" w14:textId="77777777" w:rsidR="004F4112" w:rsidRDefault="004F4112" w:rsidP="002D664C">
      <w:pPr>
        <w:pStyle w:val="CoverDocumentTitle"/>
        <w:spacing w:after="0"/>
        <w:rPr>
          <w:rFonts w:asciiTheme="minorHAnsi" w:hAnsiTheme="minorHAnsi" w:cstheme="minorHAnsi"/>
          <w:sz w:val="56"/>
          <w:szCs w:val="56"/>
        </w:rPr>
      </w:pPr>
    </w:p>
    <w:p w14:paraId="3AE79BC0" w14:textId="31964530"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663BB3">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DB1415D" w:rsidR="00F150B0" w:rsidRPr="002D664C" w:rsidRDefault="00C82E8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Communication Protection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B87327E" w14:textId="77777777" w:rsidR="00945E81" w:rsidRPr="00945E81" w:rsidRDefault="00945E81" w:rsidP="00945E81">
      <w:pPr>
        <w:spacing w:after="0" w:line="240" w:lineRule="auto"/>
        <w:contextualSpacing/>
        <w:jc w:val="center"/>
        <w:rPr>
          <w:rFonts w:ascii="Calibri" w:eastAsia="Yu Gothic Light" w:hAnsi="Calibri" w:cs="Calibri"/>
          <w:b/>
          <w:caps/>
          <w:color w:val="FFFFFF" w:themeColor="background1"/>
          <w:spacing w:val="10"/>
          <w:kern w:val="28"/>
        </w:rPr>
      </w:pPr>
      <w:r w:rsidRPr="00945E81">
        <w:rPr>
          <w:rFonts w:ascii="Calibri" w:eastAsia="Yu Gothic Light" w:hAnsi="Calibri" w:cs="Calibri"/>
          <w:b/>
          <w:caps/>
          <w:color w:val="FFFFFF" w:themeColor="background1"/>
          <w:spacing w:val="10"/>
          <w:kern w:val="28"/>
        </w:rPr>
        <w:t>Version:</w:t>
      </w:r>
    </w:p>
    <w:p w14:paraId="1CA8E6E4" w14:textId="77777777" w:rsidR="00945E81" w:rsidRPr="00945E81" w:rsidRDefault="00945E81" w:rsidP="00945E81">
      <w:pPr>
        <w:spacing w:after="60" w:line="240" w:lineRule="auto"/>
        <w:contextualSpacing/>
        <w:jc w:val="center"/>
        <w:rPr>
          <w:rFonts w:ascii="Calibri" w:eastAsia="Yu Gothic Light" w:hAnsi="Calibri" w:cs="Calibri"/>
          <w:color w:val="FF0000"/>
          <w:spacing w:val="10"/>
          <w:kern w:val="28"/>
        </w:rPr>
      </w:pPr>
      <w:r w:rsidRPr="00945E81">
        <w:rPr>
          <w:rFonts w:ascii="Yu Gothic Light" w:eastAsia="Yu Gothic Light" w:hAnsi="Yu Gothic Light" w:cs="Calibri"/>
          <w:color w:val="FF0000"/>
          <w:spacing w:val="10"/>
          <w:kern w:val="28"/>
        </w:rPr>
        <w:t>{N.N}</w:t>
      </w:r>
    </w:p>
    <w:p w14:paraId="16AE6783" w14:textId="77777777" w:rsidR="00945E81" w:rsidRPr="00945E81" w:rsidRDefault="00945E81" w:rsidP="00945E81">
      <w:pPr>
        <w:spacing w:after="0" w:line="240" w:lineRule="auto"/>
        <w:contextualSpacing/>
        <w:jc w:val="center"/>
        <w:rPr>
          <w:rFonts w:ascii="Calibri" w:eastAsia="Yu Gothic Light" w:hAnsi="Calibri" w:cs="Calibri"/>
          <w:b/>
          <w:caps/>
          <w:color w:val="FFFFFF" w:themeColor="background1"/>
          <w:spacing w:val="10"/>
          <w:kern w:val="28"/>
        </w:rPr>
      </w:pPr>
      <w:r w:rsidRPr="00945E81">
        <w:rPr>
          <w:rFonts w:ascii="Calibri" w:eastAsia="Yu Gothic Light" w:hAnsi="Calibri" w:cs="Calibri"/>
          <w:b/>
          <w:caps/>
          <w:color w:val="FFFFFF" w:themeColor="background1"/>
          <w:spacing w:val="10"/>
          <w:kern w:val="28"/>
        </w:rPr>
        <w:t>Date:</w:t>
      </w:r>
    </w:p>
    <w:p w14:paraId="3BC5C649" w14:textId="77777777" w:rsidR="00945E81" w:rsidRPr="00945E81" w:rsidRDefault="00945E81" w:rsidP="00945E81">
      <w:pPr>
        <w:spacing w:after="60" w:line="240" w:lineRule="auto"/>
        <w:contextualSpacing/>
        <w:jc w:val="center"/>
        <w:rPr>
          <w:rFonts w:ascii="Calibri" w:eastAsia="Yu Gothic Light" w:hAnsi="Calibri" w:cs="Calibri"/>
          <w:color w:val="FF0000"/>
          <w:spacing w:val="10"/>
          <w:kern w:val="28"/>
        </w:rPr>
      </w:pPr>
      <w:r w:rsidRPr="00945E81">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2549E40F" w14:textId="78DBBF67" w:rsidR="00C74BD7" w:rsidRPr="000B67A1" w:rsidRDefault="007670F3" w:rsidP="00D74B6F">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10FD0E"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297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0A1B96E" w:rsidR="004B5545" w:rsidRDefault="004B5545" w:rsidP="005721FE">
            <w:pPr>
              <w:pStyle w:val="BodyText"/>
            </w:pPr>
          </w:p>
        </w:tc>
        <w:tc>
          <w:tcPr>
            <w:tcW w:w="1530" w:type="dxa"/>
          </w:tcPr>
          <w:p w14:paraId="7E8077B9" w14:textId="6CCE47B4" w:rsidR="004B5545" w:rsidRDefault="004B5545" w:rsidP="005721FE">
            <w:pPr>
              <w:pStyle w:val="BodyText"/>
            </w:pPr>
          </w:p>
        </w:tc>
        <w:tc>
          <w:tcPr>
            <w:tcW w:w="3671" w:type="dxa"/>
          </w:tcPr>
          <w:p w14:paraId="217DFE87" w14:textId="4587261F" w:rsidR="004B5545" w:rsidRDefault="004B5545" w:rsidP="005721FE">
            <w:pPr>
              <w:pStyle w:val="BodyText"/>
            </w:pPr>
          </w:p>
        </w:tc>
        <w:tc>
          <w:tcPr>
            <w:tcW w:w="2362" w:type="dxa"/>
          </w:tcPr>
          <w:p w14:paraId="799A4081" w14:textId="6CE9199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297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7382A44C" w14:textId="77777777" w:rsidR="002B24F6" w:rsidRDefault="004B5545" w:rsidP="00D52414">
          <w:pPr>
            <w:pStyle w:val="Heading1"/>
            <w:numPr>
              <w:ilvl w:val="0"/>
              <w:numId w:val="0"/>
            </w:numPr>
            <w:spacing w:before="0"/>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107DCE0A" w14:textId="37D6749D" w:rsidR="002B24F6" w:rsidRDefault="002B24F6">
          <w:pPr>
            <w:pStyle w:val="TOC1"/>
            <w:tabs>
              <w:tab w:val="right" w:leader="dot" w:pos="9350"/>
            </w:tabs>
            <w:rPr>
              <w:rFonts w:eastAsiaTheme="minorEastAsia"/>
              <w:b w:val="0"/>
              <w:caps w:val="0"/>
              <w:noProof/>
              <w:kern w:val="2"/>
              <w:sz w:val="24"/>
              <w:szCs w:val="24"/>
              <w14:ligatures w14:val="standardContextual"/>
            </w:rPr>
          </w:pPr>
          <w:hyperlink w:anchor="_Toc196402977" w:history="1">
            <w:r w:rsidRPr="004E4E59">
              <w:rPr>
                <w:rStyle w:val="Hyperlink"/>
                <w:noProof/>
              </w:rPr>
              <w:t>Document Revision History</w:t>
            </w:r>
            <w:r>
              <w:rPr>
                <w:noProof/>
                <w:webHidden/>
              </w:rPr>
              <w:tab/>
            </w:r>
            <w:r>
              <w:rPr>
                <w:noProof/>
                <w:webHidden/>
              </w:rPr>
              <w:fldChar w:fldCharType="begin"/>
            </w:r>
            <w:r>
              <w:rPr>
                <w:noProof/>
                <w:webHidden/>
              </w:rPr>
              <w:instrText xml:space="preserve"> PAGEREF _Toc196402977 \h </w:instrText>
            </w:r>
            <w:r>
              <w:rPr>
                <w:noProof/>
                <w:webHidden/>
              </w:rPr>
            </w:r>
            <w:r>
              <w:rPr>
                <w:noProof/>
                <w:webHidden/>
              </w:rPr>
              <w:fldChar w:fldCharType="separate"/>
            </w:r>
            <w:r>
              <w:rPr>
                <w:noProof/>
                <w:webHidden/>
              </w:rPr>
              <w:t>1</w:t>
            </w:r>
            <w:r>
              <w:rPr>
                <w:noProof/>
                <w:webHidden/>
              </w:rPr>
              <w:fldChar w:fldCharType="end"/>
            </w:r>
          </w:hyperlink>
        </w:p>
        <w:p w14:paraId="45561180" w14:textId="48D66F5D" w:rsidR="002B24F6" w:rsidRDefault="002B24F6">
          <w:pPr>
            <w:pStyle w:val="TOC1"/>
            <w:tabs>
              <w:tab w:val="right" w:leader="dot" w:pos="9350"/>
            </w:tabs>
            <w:rPr>
              <w:rFonts w:eastAsiaTheme="minorEastAsia"/>
              <w:b w:val="0"/>
              <w:caps w:val="0"/>
              <w:noProof/>
              <w:kern w:val="2"/>
              <w:sz w:val="24"/>
              <w:szCs w:val="24"/>
              <w14:ligatures w14:val="standardContextual"/>
            </w:rPr>
          </w:pPr>
          <w:hyperlink w:anchor="_Toc196402978" w:history="1">
            <w:r w:rsidRPr="004E4E59">
              <w:rPr>
                <w:rStyle w:val="Hyperlink"/>
                <w:noProof/>
              </w:rPr>
              <w:t>Table of Contents</w:t>
            </w:r>
            <w:r>
              <w:rPr>
                <w:noProof/>
                <w:webHidden/>
              </w:rPr>
              <w:tab/>
            </w:r>
            <w:r>
              <w:rPr>
                <w:noProof/>
                <w:webHidden/>
              </w:rPr>
              <w:fldChar w:fldCharType="begin"/>
            </w:r>
            <w:r>
              <w:rPr>
                <w:noProof/>
                <w:webHidden/>
              </w:rPr>
              <w:instrText xml:space="preserve"> PAGEREF _Toc196402978 \h </w:instrText>
            </w:r>
            <w:r>
              <w:rPr>
                <w:noProof/>
                <w:webHidden/>
              </w:rPr>
            </w:r>
            <w:r>
              <w:rPr>
                <w:noProof/>
                <w:webHidden/>
              </w:rPr>
              <w:fldChar w:fldCharType="separate"/>
            </w:r>
            <w:r>
              <w:rPr>
                <w:noProof/>
                <w:webHidden/>
              </w:rPr>
              <w:t>2</w:t>
            </w:r>
            <w:r>
              <w:rPr>
                <w:noProof/>
                <w:webHidden/>
              </w:rPr>
              <w:fldChar w:fldCharType="end"/>
            </w:r>
          </w:hyperlink>
        </w:p>
        <w:p w14:paraId="11EA3A5D" w14:textId="33C64A94"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79" w:history="1">
            <w:r w:rsidRPr="004E4E59">
              <w:rPr>
                <w:rStyle w:val="Hyperlink"/>
                <w:noProof/>
              </w:rPr>
              <w:t>1</w:t>
            </w:r>
            <w:r>
              <w:rPr>
                <w:rFonts w:eastAsiaTheme="minorEastAsia"/>
                <w:b w:val="0"/>
                <w:caps w:val="0"/>
                <w:noProof/>
                <w:kern w:val="2"/>
                <w:sz w:val="24"/>
                <w:szCs w:val="24"/>
                <w14:ligatures w14:val="standardContextual"/>
              </w:rPr>
              <w:tab/>
            </w:r>
            <w:r w:rsidRPr="004E4E59">
              <w:rPr>
                <w:rStyle w:val="Hyperlink"/>
                <w:noProof/>
              </w:rPr>
              <w:t>Introduction</w:t>
            </w:r>
            <w:r>
              <w:rPr>
                <w:noProof/>
                <w:webHidden/>
              </w:rPr>
              <w:tab/>
            </w:r>
            <w:r>
              <w:rPr>
                <w:noProof/>
                <w:webHidden/>
              </w:rPr>
              <w:fldChar w:fldCharType="begin"/>
            </w:r>
            <w:r>
              <w:rPr>
                <w:noProof/>
                <w:webHidden/>
              </w:rPr>
              <w:instrText xml:space="preserve"> PAGEREF _Toc196402979 \h </w:instrText>
            </w:r>
            <w:r>
              <w:rPr>
                <w:noProof/>
                <w:webHidden/>
              </w:rPr>
            </w:r>
            <w:r>
              <w:rPr>
                <w:noProof/>
                <w:webHidden/>
              </w:rPr>
              <w:fldChar w:fldCharType="separate"/>
            </w:r>
            <w:r>
              <w:rPr>
                <w:noProof/>
                <w:webHidden/>
              </w:rPr>
              <w:t>4</w:t>
            </w:r>
            <w:r>
              <w:rPr>
                <w:noProof/>
                <w:webHidden/>
              </w:rPr>
              <w:fldChar w:fldCharType="end"/>
            </w:r>
          </w:hyperlink>
        </w:p>
        <w:p w14:paraId="61CDB39C" w14:textId="6E83FDE8"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0" w:history="1">
            <w:r w:rsidRPr="004E4E59">
              <w:rPr>
                <w:rStyle w:val="Hyperlink"/>
                <w:noProof/>
              </w:rPr>
              <w:t>2</w:t>
            </w:r>
            <w:r>
              <w:rPr>
                <w:rFonts w:eastAsiaTheme="minorEastAsia"/>
                <w:b w:val="0"/>
                <w:caps w:val="0"/>
                <w:noProof/>
                <w:kern w:val="2"/>
                <w:sz w:val="24"/>
                <w:szCs w:val="24"/>
                <w14:ligatures w14:val="standardContextual"/>
              </w:rPr>
              <w:tab/>
            </w:r>
            <w:r w:rsidRPr="004E4E59">
              <w:rPr>
                <w:rStyle w:val="Hyperlink"/>
                <w:noProof/>
              </w:rPr>
              <w:t>Purpose</w:t>
            </w:r>
            <w:r>
              <w:rPr>
                <w:noProof/>
                <w:webHidden/>
              </w:rPr>
              <w:tab/>
            </w:r>
            <w:r>
              <w:rPr>
                <w:noProof/>
                <w:webHidden/>
              </w:rPr>
              <w:fldChar w:fldCharType="begin"/>
            </w:r>
            <w:r>
              <w:rPr>
                <w:noProof/>
                <w:webHidden/>
              </w:rPr>
              <w:instrText xml:space="preserve"> PAGEREF _Toc196402980 \h </w:instrText>
            </w:r>
            <w:r>
              <w:rPr>
                <w:noProof/>
                <w:webHidden/>
              </w:rPr>
            </w:r>
            <w:r>
              <w:rPr>
                <w:noProof/>
                <w:webHidden/>
              </w:rPr>
              <w:fldChar w:fldCharType="separate"/>
            </w:r>
            <w:r>
              <w:rPr>
                <w:noProof/>
                <w:webHidden/>
              </w:rPr>
              <w:t>4</w:t>
            </w:r>
            <w:r>
              <w:rPr>
                <w:noProof/>
                <w:webHidden/>
              </w:rPr>
              <w:fldChar w:fldCharType="end"/>
            </w:r>
          </w:hyperlink>
        </w:p>
        <w:p w14:paraId="2B705FDC" w14:textId="255F76A2"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1" w:history="1">
            <w:r w:rsidRPr="004E4E59">
              <w:rPr>
                <w:rStyle w:val="Hyperlink"/>
                <w:noProof/>
              </w:rPr>
              <w:t>3</w:t>
            </w:r>
            <w:r>
              <w:rPr>
                <w:rFonts w:eastAsiaTheme="minorEastAsia"/>
                <w:b w:val="0"/>
                <w:caps w:val="0"/>
                <w:noProof/>
                <w:kern w:val="2"/>
                <w:sz w:val="24"/>
                <w:szCs w:val="24"/>
                <w14:ligatures w14:val="standardContextual"/>
              </w:rPr>
              <w:tab/>
            </w:r>
            <w:r w:rsidRPr="004E4E59">
              <w:rPr>
                <w:rStyle w:val="Hyperlink"/>
                <w:noProof/>
              </w:rPr>
              <w:t>Scope</w:t>
            </w:r>
            <w:r>
              <w:rPr>
                <w:noProof/>
                <w:webHidden/>
              </w:rPr>
              <w:tab/>
            </w:r>
            <w:r>
              <w:rPr>
                <w:noProof/>
                <w:webHidden/>
              </w:rPr>
              <w:fldChar w:fldCharType="begin"/>
            </w:r>
            <w:r>
              <w:rPr>
                <w:noProof/>
                <w:webHidden/>
              </w:rPr>
              <w:instrText xml:space="preserve"> PAGEREF _Toc196402981 \h </w:instrText>
            </w:r>
            <w:r>
              <w:rPr>
                <w:noProof/>
                <w:webHidden/>
              </w:rPr>
            </w:r>
            <w:r>
              <w:rPr>
                <w:noProof/>
                <w:webHidden/>
              </w:rPr>
              <w:fldChar w:fldCharType="separate"/>
            </w:r>
            <w:r>
              <w:rPr>
                <w:noProof/>
                <w:webHidden/>
              </w:rPr>
              <w:t>4</w:t>
            </w:r>
            <w:r>
              <w:rPr>
                <w:noProof/>
                <w:webHidden/>
              </w:rPr>
              <w:fldChar w:fldCharType="end"/>
            </w:r>
          </w:hyperlink>
        </w:p>
        <w:p w14:paraId="111A3BE3" w14:textId="6BABBC2F"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2" w:history="1">
            <w:r w:rsidRPr="004E4E59">
              <w:rPr>
                <w:rStyle w:val="Hyperlink"/>
                <w:noProof/>
              </w:rPr>
              <w:t>4</w:t>
            </w:r>
            <w:r>
              <w:rPr>
                <w:rFonts w:eastAsiaTheme="minorEastAsia"/>
                <w:b w:val="0"/>
                <w:caps w:val="0"/>
                <w:noProof/>
                <w:kern w:val="2"/>
                <w:sz w:val="24"/>
                <w:szCs w:val="24"/>
                <w14:ligatures w14:val="standardContextual"/>
              </w:rPr>
              <w:tab/>
            </w:r>
            <w:r w:rsidRPr="004E4E59">
              <w:rPr>
                <w:rStyle w:val="Hyperlink"/>
                <w:noProof/>
              </w:rPr>
              <w:t>Roles and Responsibilities</w:t>
            </w:r>
            <w:r>
              <w:rPr>
                <w:noProof/>
                <w:webHidden/>
              </w:rPr>
              <w:tab/>
            </w:r>
            <w:r>
              <w:rPr>
                <w:noProof/>
                <w:webHidden/>
              </w:rPr>
              <w:fldChar w:fldCharType="begin"/>
            </w:r>
            <w:r>
              <w:rPr>
                <w:noProof/>
                <w:webHidden/>
              </w:rPr>
              <w:instrText xml:space="preserve"> PAGEREF _Toc196402982 \h </w:instrText>
            </w:r>
            <w:r>
              <w:rPr>
                <w:noProof/>
                <w:webHidden/>
              </w:rPr>
            </w:r>
            <w:r>
              <w:rPr>
                <w:noProof/>
                <w:webHidden/>
              </w:rPr>
              <w:fldChar w:fldCharType="separate"/>
            </w:r>
            <w:r>
              <w:rPr>
                <w:noProof/>
                <w:webHidden/>
              </w:rPr>
              <w:t>4</w:t>
            </w:r>
            <w:r>
              <w:rPr>
                <w:noProof/>
                <w:webHidden/>
              </w:rPr>
              <w:fldChar w:fldCharType="end"/>
            </w:r>
          </w:hyperlink>
        </w:p>
        <w:p w14:paraId="36783973" w14:textId="6F879805"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3" w:history="1">
            <w:r w:rsidRPr="004E4E59">
              <w:rPr>
                <w:rStyle w:val="Hyperlink"/>
                <w:noProof/>
              </w:rPr>
              <w:t>5</w:t>
            </w:r>
            <w:r>
              <w:rPr>
                <w:rFonts w:eastAsiaTheme="minorEastAsia"/>
                <w:b w:val="0"/>
                <w:caps w:val="0"/>
                <w:noProof/>
                <w:kern w:val="2"/>
                <w:sz w:val="24"/>
                <w:szCs w:val="24"/>
                <w14:ligatures w14:val="standardContextual"/>
              </w:rPr>
              <w:tab/>
            </w:r>
            <w:r w:rsidRPr="004E4E59">
              <w:rPr>
                <w:rStyle w:val="Hyperlink"/>
                <w:noProof/>
              </w:rPr>
              <w:t>Management Commitment</w:t>
            </w:r>
            <w:r>
              <w:rPr>
                <w:noProof/>
                <w:webHidden/>
              </w:rPr>
              <w:tab/>
            </w:r>
            <w:r>
              <w:rPr>
                <w:noProof/>
                <w:webHidden/>
              </w:rPr>
              <w:fldChar w:fldCharType="begin"/>
            </w:r>
            <w:r>
              <w:rPr>
                <w:noProof/>
                <w:webHidden/>
              </w:rPr>
              <w:instrText xml:space="preserve"> PAGEREF _Toc196402983 \h </w:instrText>
            </w:r>
            <w:r>
              <w:rPr>
                <w:noProof/>
                <w:webHidden/>
              </w:rPr>
            </w:r>
            <w:r>
              <w:rPr>
                <w:noProof/>
                <w:webHidden/>
              </w:rPr>
              <w:fldChar w:fldCharType="separate"/>
            </w:r>
            <w:r>
              <w:rPr>
                <w:noProof/>
                <w:webHidden/>
              </w:rPr>
              <w:t>5</w:t>
            </w:r>
            <w:r>
              <w:rPr>
                <w:noProof/>
                <w:webHidden/>
              </w:rPr>
              <w:fldChar w:fldCharType="end"/>
            </w:r>
          </w:hyperlink>
        </w:p>
        <w:p w14:paraId="3D40BD48" w14:textId="6DBB28CB"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4" w:history="1">
            <w:r w:rsidRPr="004E4E59">
              <w:rPr>
                <w:rStyle w:val="Hyperlink"/>
                <w:noProof/>
              </w:rPr>
              <w:t>6</w:t>
            </w:r>
            <w:r>
              <w:rPr>
                <w:rFonts w:eastAsiaTheme="minorEastAsia"/>
                <w:b w:val="0"/>
                <w:caps w:val="0"/>
                <w:noProof/>
                <w:kern w:val="2"/>
                <w:sz w:val="24"/>
                <w:szCs w:val="24"/>
                <w14:ligatures w14:val="standardContextual"/>
              </w:rPr>
              <w:tab/>
            </w:r>
            <w:r w:rsidRPr="004E4E59">
              <w:rPr>
                <w:rStyle w:val="Hyperlink"/>
                <w:noProof/>
              </w:rPr>
              <w:t>Authority</w:t>
            </w:r>
            <w:r>
              <w:rPr>
                <w:noProof/>
                <w:webHidden/>
              </w:rPr>
              <w:tab/>
            </w:r>
            <w:r>
              <w:rPr>
                <w:noProof/>
                <w:webHidden/>
              </w:rPr>
              <w:fldChar w:fldCharType="begin"/>
            </w:r>
            <w:r>
              <w:rPr>
                <w:noProof/>
                <w:webHidden/>
              </w:rPr>
              <w:instrText xml:space="preserve"> PAGEREF _Toc196402984 \h </w:instrText>
            </w:r>
            <w:r>
              <w:rPr>
                <w:noProof/>
                <w:webHidden/>
              </w:rPr>
            </w:r>
            <w:r>
              <w:rPr>
                <w:noProof/>
                <w:webHidden/>
              </w:rPr>
              <w:fldChar w:fldCharType="separate"/>
            </w:r>
            <w:r>
              <w:rPr>
                <w:noProof/>
                <w:webHidden/>
              </w:rPr>
              <w:t>6</w:t>
            </w:r>
            <w:r>
              <w:rPr>
                <w:noProof/>
                <w:webHidden/>
              </w:rPr>
              <w:fldChar w:fldCharType="end"/>
            </w:r>
          </w:hyperlink>
        </w:p>
        <w:p w14:paraId="77AA3816" w14:textId="1C140C21"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5" w:history="1">
            <w:r w:rsidRPr="004E4E59">
              <w:rPr>
                <w:rStyle w:val="Hyperlink"/>
                <w:noProof/>
              </w:rPr>
              <w:t>7</w:t>
            </w:r>
            <w:r>
              <w:rPr>
                <w:rFonts w:eastAsiaTheme="minorEastAsia"/>
                <w:b w:val="0"/>
                <w:caps w:val="0"/>
                <w:noProof/>
                <w:kern w:val="2"/>
                <w:sz w:val="24"/>
                <w:szCs w:val="24"/>
                <w14:ligatures w14:val="standardContextual"/>
              </w:rPr>
              <w:tab/>
            </w:r>
            <w:r w:rsidRPr="004E4E59">
              <w:rPr>
                <w:rStyle w:val="Hyperlink"/>
                <w:noProof/>
              </w:rPr>
              <w:t>Compliance</w:t>
            </w:r>
            <w:r>
              <w:rPr>
                <w:noProof/>
                <w:webHidden/>
              </w:rPr>
              <w:tab/>
            </w:r>
            <w:r>
              <w:rPr>
                <w:noProof/>
                <w:webHidden/>
              </w:rPr>
              <w:fldChar w:fldCharType="begin"/>
            </w:r>
            <w:r>
              <w:rPr>
                <w:noProof/>
                <w:webHidden/>
              </w:rPr>
              <w:instrText xml:space="preserve"> PAGEREF _Toc196402985 \h </w:instrText>
            </w:r>
            <w:r>
              <w:rPr>
                <w:noProof/>
                <w:webHidden/>
              </w:rPr>
            </w:r>
            <w:r>
              <w:rPr>
                <w:noProof/>
                <w:webHidden/>
              </w:rPr>
              <w:fldChar w:fldCharType="separate"/>
            </w:r>
            <w:r>
              <w:rPr>
                <w:noProof/>
                <w:webHidden/>
              </w:rPr>
              <w:t>6</w:t>
            </w:r>
            <w:r>
              <w:rPr>
                <w:noProof/>
                <w:webHidden/>
              </w:rPr>
              <w:fldChar w:fldCharType="end"/>
            </w:r>
          </w:hyperlink>
        </w:p>
        <w:p w14:paraId="5836A864" w14:textId="7C7EAA3D"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6" w:history="1">
            <w:r w:rsidRPr="004E4E59">
              <w:rPr>
                <w:rStyle w:val="Hyperlink"/>
                <w:noProof/>
              </w:rPr>
              <w:t>8</w:t>
            </w:r>
            <w:r>
              <w:rPr>
                <w:rFonts w:eastAsiaTheme="minorEastAsia"/>
                <w:b w:val="0"/>
                <w:caps w:val="0"/>
                <w:noProof/>
                <w:kern w:val="2"/>
                <w:sz w:val="24"/>
                <w:szCs w:val="24"/>
                <w14:ligatures w14:val="standardContextual"/>
              </w:rPr>
              <w:tab/>
            </w:r>
            <w:r w:rsidRPr="004E4E59">
              <w:rPr>
                <w:rStyle w:val="Hyperlink"/>
                <w:noProof/>
              </w:rPr>
              <w:t>Policy Requirements</w:t>
            </w:r>
            <w:r>
              <w:rPr>
                <w:noProof/>
                <w:webHidden/>
              </w:rPr>
              <w:tab/>
            </w:r>
            <w:r>
              <w:rPr>
                <w:noProof/>
                <w:webHidden/>
              </w:rPr>
              <w:fldChar w:fldCharType="begin"/>
            </w:r>
            <w:r>
              <w:rPr>
                <w:noProof/>
                <w:webHidden/>
              </w:rPr>
              <w:instrText xml:space="preserve"> PAGEREF _Toc196402986 \h </w:instrText>
            </w:r>
            <w:r>
              <w:rPr>
                <w:noProof/>
                <w:webHidden/>
              </w:rPr>
            </w:r>
            <w:r>
              <w:rPr>
                <w:noProof/>
                <w:webHidden/>
              </w:rPr>
              <w:fldChar w:fldCharType="separate"/>
            </w:r>
            <w:r>
              <w:rPr>
                <w:noProof/>
                <w:webHidden/>
              </w:rPr>
              <w:t>6</w:t>
            </w:r>
            <w:r>
              <w:rPr>
                <w:noProof/>
                <w:webHidden/>
              </w:rPr>
              <w:fldChar w:fldCharType="end"/>
            </w:r>
          </w:hyperlink>
        </w:p>
        <w:p w14:paraId="43E6DCAB" w14:textId="256B4B8B"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87" w:history="1">
            <w:r w:rsidRPr="004E4E59">
              <w:rPr>
                <w:rStyle w:val="Hyperlink"/>
              </w:rPr>
              <w:t>8.1 System and Communications Protection Policies and Procedures [SC-1]</w:t>
            </w:r>
            <w:r>
              <w:rPr>
                <w:webHidden/>
              </w:rPr>
              <w:tab/>
            </w:r>
            <w:r>
              <w:rPr>
                <w:webHidden/>
              </w:rPr>
              <w:fldChar w:fldCharType="begin"/>
            </w:r>
            <w:r>
              <w:rPr>
                <w:webHidden/>
              </w:rPr>
              <w:instrText xml:space="preserve"> PAGEREF _Toc196402987 \h </w:instrText>
            </w:r>
            <w:r>
              <w:rPr>
                <w:webHidden/>
              </w:rPr>
            </w:r>
            <w:r>
              <w:rPr>
                <w:webHidden/>
              </w:rPr>
              <w:fldChar w:fldCharType="separate"/>
            </w:r>
            <w:r>
              <w:rPr>
                <w:webHidden/>
              </w:rPr>
              <w:t>6</w:t>
            </w:r>
            <w:r>
              <w:rPr>
                <w:webHidden/>
              </w:rPr>
              <w:fldChar w:fldCharType="end"/>
            </w:r>
          </w:hyperlink>
        </w:p>
        <w:p w14:paraId="0AAC6BE2" w14:textId="7AF8C78A"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88" w:history="1">
            <w:r w:rsidRPr="004E4E59">
              <w:rPr>
                <w:rStyle w:val="Hyperlink"/>
              </w:rPr>
              <w:t>8.2 Separation of System and User Functionality [SC-2]</w:t>
            </w:r>
            <w:r>
              <w:rPr>
                <w:webHidden/>
              </w:rPr>
              <w:tab/>
            </w:r>
            <w:r>
              <w:rPr>
                <w:webHidden/>
              </w:rPr>
              <w:fldChar w:fldCharType="begin"/>
            </w:r>
            <w:r>
              <w:rPr>
                <w:webHidden/>
              </w:rPr>
              <w:instrText xml:space="preserve"> PAGEREF _Toc196402988 \h </w:instrText>
            </w:r>
            <w:r>
              <w:rPr>
                <w:webHidden/>
              </w:rPr>
            </w:r>
            <w:r>
              <w:rPr>
                <w:webHidden/>
              </w:rPr>
              <w:fldChar w:fldCharType="separate"/>
            </w:r>
            <w:r>
              <w:rPr>
                <w:webHidden/>
              </w:rPr>
              <w:t>7</w:t>
            </w:r>
            <w:r>
              <w:rPr>
                <w:webHidden/>
              </w:rPr>
              <w:fldChar w:fldCharType="end"/>
            </w:r>
          </w:hyperlink>
        </w:p>
        <w:p w14:paraId="13B375D3" w14:textId="204848E4"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89" w:history="1">
            <w:r w:rsidRPr="004E4E59">
              <w:rPr>
                <w:rStyle w:val="Hyperlink"/>
              </w:rPr>
              <w:t>8.3 Security Function Isolation [{Sc-3 High Only}]</w:t>
            </w:r>
            <w:r>
              <w:rPr>
                <w:webHidden/>
              </w:rPr>
              <w:tab/>
            </w:r>
            <w:r>
              <w:rPr>
                <w:webHidden/>
              </w:rPr>
              <w:fldChar w:fldCharType="begin"/>
            </w:r>
            <w:r>
              <w:rPr>
                <w:webHidden/>
              </w:rPr>
              <w:instrText xml:space="preserve"> PAGEREF _Toc196402989 \h </w:instrText>
            </w:r>
            <w:r>
              <w:rPr>
                <w:webHidden/>
              </w:rPr>
            </w:r>
            <w:r>
              <w:rPr>
                <w:webHidden/>
              </w:rPr>
              <w:fldChar w:fldCharType="separate"/>
            </w:r>
            <w:r>
              <w:rPr>
                <w:webHidden/>
              </w:rPr>
              <w:t>7</w:t>
            </w:r>
            <w:r>
              <w:rPr>
                <w:webHidden/>
              </w:rPr>
              <w:fldChar w:fldCharType="end"/>
            </w:r>
          </w:hyperlink>
        </w:p>
        <w:p w14:paraId="66BBE662" w14:textId="367AC93A"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0" w:history="1">
            <w:r w:rsidRPr="004E4E59">
              <w:rPr>
                <w:rStyle w:val="Hyperlink"/>
              </w:rPr>
              <w:t>8.4 Information in Shared System Resources [SC-4]</w:t>
            </w:r>
            <w:r>
              <w:rPr>
                <w:webHidden/>
              </w:rPr>
              <w:tab/>
            </w:r>
            <w:r>
              <w:rPr>
                <w:webHidden/>
              </w:rPr>
              <w:fldChar w:fldCharType="begin"/>
            </w:r>
            <w:r>
              <w:rPr>
                <w:webHidden/>
              </w:rPr>
              <w:instrText xml:space="preserve"> PAGEREF _Toc196402990 \h </w:instrText>
            </w:r>
            <w:r>
              <w:rPr>
                <w:webHidden/>
              </w:rPr>
            </w:r>
            <w:r>
              <w:rPr>
                <w:webHidden/>
              </w:rPr>
              <w:fldChar w:fldCharType="separate"/>
            </w:r>
            <w:r>
              <w:rPr>
                <w:webHidden/>
              </w:rPr>
              <w:t>7</w:t>
            </w:r>
            <w:r>
              <w:rPr>
                <w:webHidden/>
              </w:rPr>
              <w:fldChar w:fldCharType="end"/>
            </w:r>
          </w:hyperlink>
        </w:p>
        <w:p w14:paraId="5182296C" w14:textId="68F9D239"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1" w:history="1">
            <w:r w:rsidRPr="004E4E59">
              <w:rPr>
                <w:rStyle w:val="Hyperlink"/>
              </w:rPr>
              <w:t>8.5 Denial of Service Protection [SC-5]</w:t>
            </w:r>
            <w:r>
              <w:rPr>
                <w:webHidden/>
              </w:rPr>
              <w:tab/>
            </w:r>
            <w:r>
              <w:rPr>
                <w:webHidden/>
              </w:rPr>
              <w:fldChar w:fldCharType="begin"/>
            </w:r>
            <w:r>
              <w:rPr>
                <w:webHidden/>
              </w:rPr>
              <w:instrText xml:space="preserve"> PAGEREF _Toc196402991 \h </w:instrText>
            </w:r>
            <w:r>
              <w:rPr>
                <w:webHidden/>
              </w:rPr>
            </w:r>
            <w:r>
              <w:rPr>
                <w:webHidden/>
              </w:rPr>
              <w:fldChar w:fldCharType="separate"/>
            </w:r>
            <w:r>
              <w:rPr>
                <w:webHidden/>
              </w:rPr>
              <w:t>7</w:t>
            </w:r>
            <w:r>
              <w:rPr>
                <w:webHidden/>
              </w:rPr>
              <w:fldChar w:fldCharType="end"/>
            </w:r>
          </w:hyperlink>
        </w:p>
        <w:p w14:paraId="097BFCB0" w14:textId="2AF743DE"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2" w:history="1">
            <w:r w:rsidRPr="004E4E59">
              <w:rPr>
                <w:rStyle w:val="Hyperlink"/>
              </w:rPr>
              <w:t>8.6 Boundary Protection [SC-7, SC-7 (3,4,5,7,8,12,18), {SC-7 (10,20,21) High Only}]</w:t>
            </w:r>
            <w:r>
              <w:rPr>
                <w:webHidden/>
              </w:rPr>
              <w:tab/>
            </w:r>
            <w:r>
              <w:rPr>
                <w:webHidden/>
              </w:rPr>
              <w:fldChar w:fldCharType="begin"/>
            </w:r>
            <w:r>
              <w:rPr>
                <w:webHidden/>
              </w:rPr>
              <w:instrText xml:space="preserve"> PAGEREF _Toc196402992 \h </w:instrText>
            </w:r>
            <w:r>
              <w:rPr>
                <w:webHidden/>
              </w:rPr>
            </w:r>
            <w:r>
              <w:rPr>
                <w:webHidden/>
              </w:rPr>
              <w:fldChar w:fldCharType="separate"/>
            </w:r>
            <w:r>
              <w:rPr>
                <w:webHidden/>
              </w:rPr>
              <w:t>7</w:t>
            </w:r>
            <w:r>
              <w:rPr>
                <w:webHidden/>
              </w:rPr>
              <w:fldChar w:fldCharType="end"/>
            </w:r>
          </w:hyperlink>
        </w:p>
        <w:p w14:paraId="7499A75A" w14:textId="5941F35B"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3" w:history="1">
            <w:r w:rsidRPr="004E4E59">
              <w:rPr>
                <w:rStyle w:val="Hyperlink"/>
              </w:rPr>
              <w:t>8.7 Transmission Confidentiality and Integrity [SC-8, SC-8 (1)]</w:t>
            </w:r>
            <w:r>
              <w:rPr>
                <w:webHidden/>
              </w:rPr>
              <w:tab/>
            </w:r>
            <w:r>
              <w:rPr>
                <w:webHidden/>
              </w:rPr>
              <w:fldChar w:fldCharType="begin"/>
            </w:r>
            <w:r>
              <w:rPr>
                <w:webHidden/>
              </w:rPr>
              <w:instrText xml:space="preserve"> PAGEREF _Toc196402993 \h </w:instrText>
            </w:r>
            <w:r>
              <w:rPr>
                <w:webHidden/>
              </w:rPr>
            </w:r>
            <w:r>
              <w:rPr>
                <w:webHidden/>
              </w:rPr>
              <w:fldChar w:fldCharType="separate"/>
            </w:r>
            <w:r>
              <w:rPr>
                <w:webHidden/>
              </w:rPr>
              <w:t>8</w:t>
            </w:r>
            <w:r>
              <w:rPr>
                <w:webHidden/>
              </w:rPr>
              <w:fldChar w:fldCharType="end"/>
            </w:r>
          </w:hyperlink>
        </w:p>
        <w:p w14:paraId="45B62979" w14:textId="3EB5A494"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4" w:history="1">
            <w:r w:rsidRPr="004E4E59">
              <w:rPr>
                <w:rStyle w:val="Hyperlink"/>
              </w:rPr>
              <w:t>8.8 Network Disconnect [SC-10]</w:t>
            </w:r>
            <w:r>
              <w:rPr>
                <w:webHidden/>
              </w:rPr>
              <w:tab/>
            </w:r>
            <w:r>
              <w:rPr>
                <w:webHidden/>
              </w:rPr>
              <w:fldChar w:fldCharType="begin"/>
            </w:r>
            <w:r>
              <w:rPr>
                <w:webHidden/>
              </w:rPr>
              <w:instrText xml:space="preserve"> PAGEREF _Toc196402994 \h </w:instrText>
            </w:r>
            <w:r>
              <w:rPr>
                <w:webHidden/>
              </w:rPr>
            </w:r>
            <w:r>
              <w:rPr>
                <w:webHidden/>
              </w:rPr>
              <w:fldChar w:fldCharType="separate"/>
            </w:r>
            <w:r>
              <w:rPr>
                <w:webHidden/>
              </w:rPr>
              <w:t>9</w:t>
            </w:r>
            <w:r>
              <w:rPr>
                <w:webHidden/>
              </w:rPr>
              <w:fldChar w:fldCharType="end"/>
            </w:r>
          </w:hyperlink>
        </w:p>
        <w:p w14:paraId="7861D182" w14:textId="5CABDE13"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5" w:history="1">
            <w:r w:rsidRPr="004E4E59">
              <w:rPr>
                <w:rStyle w:val="Hyperlink"/>
              </w:rPr>
              <w:t>8.9 Cryptographic Key Establishment &amp; Management [SC-12, {SC-12 (1) High Only}]</w:t>
            </w:r>
            <w:r>
              <w:rPr>
                <w:webHidden/>
              </w:rPr>
              <w:tab/>
            </w:r>
            <w:r>
              <w:rPr>
                <w:webHidden/>
              </w:rPr>
              <w:fldChar w:fldCharType="begin"/>
            </w:r>
            <w:r>
              <w:rPr>
                <w:webHidden/>
              </w:rPr>
              <w:instrText xml:space="preserve"> PAGEREF _Toc196402995 \h </w:instrText>
            </w:r>
            <w:r>
              <w:rPr>
                <w:webHidden/>
              </w:rPr>
            </w:r>
            <w:r>
              <w:rPr>
                <w:webHidden/>
              </w:rPr>
              <w:fldChar w:fldCharType="separate"/>
            </w:r>
            <w:r>
              <w:rPr>
                <w:webHidden/>
              </w:rPr>
              <w:t>9</w:t>
            </w:r>
            <w:r>
              <w:rPr>
                <w:webHidden/>
              </w:rPr>
              <w:fldChar w:fldCharType="end"/>
            </w:r>
          </w:hyperlink>
        </w:p>
        <w:p w14:paraId="5BAF5E2A" w14:textId="4C0FEE85"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6" w:history="1">
            <w:r w:rsidRPr="004E4E59">
              <w:rPr>
                <w:rStyle w:val="Hyperlink"/>
              </w:rPr>
              <w:t>8.10 Cryptographic Protection [SC-13]</w:t>
            </w:r>
            <w:r>
              <w:rPr>
                <w:webHidden/>
              </w:rPr>
              <w:tab/>
            </w:r>
            <w:r>
              <w:rPr>
                <w:webHidden/>
              </w:rPr>
              <w:fldChar w:fldCharType="begin"/>
            </w:r>
            <w:r>
              <w:rPr>
                <w:webHidden/>
              </w:rPr>
              <w:instrText xml:space="preserve"> PAGEREF _Toc196402996 \h </w:instrText>
            </w:r>
            <w:r>
              <w:rPr>
                <w:webHidden/>
              </w:rPr>
            </w:r>
            <w:r>
              <w:rPr>
                <w:webHidden/>
              </w:rPr>
              <w:fldChar w:fldCharType="separate"/>
            </w:r>
            <w:r>
              <w:rPr>
                <w:webHidden/>
              </w:rPr>
              <w:t>9</w:t>
            </w:r>
            <w:r>
              <w:rPr>
                <w:webHidden/>
              </w:rPr>
              <w:fldChar w:fldCharType="end"/>
            </w:r>
          </w:hyperlink>
        </w:p>
        <w:p w14:paraId="71BC477F" w14:textId="1E479580"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7" w:history="1">
            <w:r w:rsidRPr="004E4E59">
              <w:rPr>
                <w:rStyle w:val="Hyperlink"/>
              </w:rPr>
              <w:t>8.11 Collaborative Computing Devices and Applications [SC-15]</w:t>
            </w:r>
            <w:r>
              <w:rPr>
                <w:webHidden/>
              </w:rPr>
              <w:tab/>
            </w:r>
            <w:r>
              <w:rPr>
                <w:webHidden/>
              </w:rPr>
              <w:fldChar w:fldCharType="begin"/>
            </w:r>
            <w:r>
              <w:rPr>
                <w:webHidden/>
              </w:rPr>
              <w:instrText xml:space="preserve"> PAGEREF _Toc196402997 \h </w:instrText>
            </w:r>
            <w:r>
              <w:rPr>
                <w:webHidden/>
              </w:rPr>
            </w:r>
            <w:r>
              <w:rPr>
                <w:webHidden/>
              </w:rPr>
              <w:fldChar w:fldCharType="separate"/>
            </w:r>
            <w:r>
              <w:rPr>
                <w:webHidden/>
              </w:rPr>
              <w:t>9</w:t>
            </w:r>
            <w:r>
              <w:rPr>
                <w:webHidden/>
              </w:rPr>
              <w:fldChar w:fldCharType="end"/>
            </w:r>
          </w:hyperlink>
        </w:p>
        <w:p w14:paraId="5F0FD5F6" w14:textId="1B73A037"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8" w:history="1">
            <w:r w:rsidRPr="004E4E59">
              <w:rPr>
                <w:rStyle w:val="Hyperlink"/>
              </w:rPr>
              <w:t>8.12 Public Key Infrastructure Certificates [SC-17]</w:t>
            </w:r>
            <w:r>
              <w:rPr>
                <w:webHidden/>
              </w:rPr>
              <w:tab/>
            </w:r>
            <w:r>
              <w:rPr>
                <w:webHidden/>
              </w:rPr>
              <w:fldChar w:fldCharType="begin"/>
            </w:r>
            <w:r>
              <w:rPr>
                <w:webHidden/>
              </w:rPr>
              <w:instrText xml:space="preserve"> PAGEREF _Toc196402998 \h </w:instrText>
            </w:r>
            <w:r>
              <w:rPr>
                <w:webHidden/>
              </w:rPr>
            </w:r>
            <w:r>
              <w:rPr>
                <w:webHidden/>
              </w:rPr>
              <w:fldChar w:fldCharType="separate"/>
            </w:r>
            <w:r>
              <w:rPr>
                <w:webHidden/>
              </w:rPr>
              <w:t>9</w:t>
            </w:r>
            <w:r>
              <w:rPr>
                <w:webHidden/>
              </w:rPr>
              <w:fldChar w:fldCharType="end"/>
            </w:r>
          </w:hyperlink>
        </w:p>
        <w:p w14:paraId="7D901DE6" w14:textId="1F965CED"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9" w:history="1">
            <w:r w:rsidRPr="004E4E59">
              <w:rPr>
                <w:rStyle w:val="Hyperlink"/>
              </w:rPr>
              <w:t>8.13 Mobile Code [SC-18]</w:t>
            </w:r>
            <w:r>
              <w:rPr>
                <w:webHidden/>
              </w:rPr>
              <w:tab/>
            </w:r>
            <w:r>
              <w:rPr>
                <w:webHidden/>
              </w:rPr>
              <w:fldChar w:fldCharType="begin"/>
            </w:r>
            <w:r>
              <w:rPr>
                <w:webHidden/>
              </w:rPr>
              <w:instrText xml:space="preserve"> PAGEREF _Toc196402999 \h </w:instrText>
            </w:r>
            <w:r>
              <w:rPr>
                <w:webHidden/>
              </w:rPr>
            </w:r>
            <w:r>
              <w:rPr>
                <w:webHidden/>
              </w:rPr>
              <w:fldChar w:fldCharType="separate"/>
            </w:r>
            <w:r>
              <w:rPr>
                <w:webHidden/>
              </w:rPr>
              <w:t>10</w:t>
            </w:r>
            <w:r>
              <w:rPr>
                <w:webHidden/>
              </w:rPr>
              <w:fldChar w:fldCharType="end"/>
            </w:r>
          </w:hyperlink>
        </w:p>
        <w:p w14:paraId="1CD7F119" w14:textId="3BE4D031"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0" w:history="1">
            <w:r w:rsidRPr="004E4E59">
              <w:rPr>
                <w:rStyle w:val="Hyperlink"/>
              </w:rPr>
              <w:t>8.14 Secure Name/Address Resolution Service (Authoritative Source) [SC-20]</w:t>
            </w:r>
            <w:r>
              <w:rPr>
                <w:webHidden/>
              </w:rPr>
              <w:tab/>
            </w:r>
            <w:r>
              <w:rPr>
                <w:webHidden/>
              </w:rPr>
              <w:fldChar w:fldCharType="begin"/>
            </w:r>
            <w:r>
              <w:rPr>
                <w:webHidden/>
              </w:rPr>
              <w:instrText xml:space="preserve"> PAGEREF _Toc196403000 \h </w:instrText>
            </w:r>
            <w:r>
              <w:rPr>
                <w:webHidden/>
              </w:rPr>
            </w:r>
            <w:r>
              <w:rPr>
                <w:webHidden/>
              </w:rPr>
              <w:fldChar w:fldCharType="separate"/>
            </w:r>
            <w:r>
              <w:rPr>
                <w:webHidden/>
              </w:rPr>
              <w:t>10</w:t>
            </w:r>
            <w:r>
              <w:rPr>
                <w:webHidden/>
              </w:rPr>
              <w:fldChar w:fldCharType="end"/>
            </w:r>
          </w:hyperlink>
        </w:p>
        <w:p w14:paraId="23491F54" w14:textId="45D1830D"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1" w:history="1">
            <w:r w:rsidRPr="004E4E59">
              <w:rPr>
                <w:rStyle w:val="Hyperlink"/>
              </w:rPr>
              <w:t>8.15 Secure Name/Address Resolution Service (Recursive or Caching Resolver) [SC-21]</w:t>
            </w:r>
            <w:r>
              <w:rPr>
                <w:webHidden/>
              </w:rPr>
              <w:tab/>
            </w:r>
            <w:r>
              <w:rPr>
                <w:webHidden/>
              </w:rPr>
              <w:fldChar w:fldCharType="begin"/>
            </w:r>
            <w:r>
              <w:rPr>
                <w:webHidden/>
              </w:rPr>
              <w:instrText xml:space="preserve"> PAGEREF _Toc196403001 \h </w:instrText>
            </w:r>
            <w:r>
              <w:rPr>
                <w:webHidden/>
              </w:rPr>
            </w:r>
            <w:r>
              <w:rPr>
                <w:webHidden/>
              </w:rPr>
              <w:fldChar w:fldCharType="separate"/>
            </w:r>
            <w:r>
              <w:rPr>
                <w:webHidden/>
              </w:rPr>
              <w:t>10</w:t>
            </w:r>
            <w:r>
              <w:rPr>
                <w:webHidden/>
              </w:rPr>
              <w:fldChar w:fldCharType="end"/>
            </w:r>
          </w:hyperlink>
        </w:p>
        <w:p w14:paraId="4743ABC9" w14:textId="71AA5DEA"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2" w:history="1">
            <w:r w:rsidRPr="004E4E59">
              <w:rPr>
                <w:rStyle w:val="Hyperlink"/>
              </w:rPr>
              <w:t>8.16 Architecture and Provisioning for Name/Address Resolution Service [SC-22]</w:t>
            </w:r>
            <w:r>
              <w:rPr>
                <w:webHidden/>
              </w:rPr>
              <w:tab/>
            </w:r>
            <w:r>
              <w:rPr>
                <w:webHidden/>
              </w:rPr>
              <w:fldChar w:fldCharType="begin"/>
            </w:r>
            <w:r>
              <w:rPr>
                <w:webHidden/>
              </w:rPr>
              <w:instrText xml:space="preserve"> PAGEREF _Toc196403002 \h </w:instrText>
            </w:r>
            <w:r>
              <w:rPr>
                <w:webHidden/>
              </w:rPr>
            </w:r>
            <w:r>
              <w:rPr>
                <w:webHidden/>
              </w:rPr>
              <w:fldChar w:fldCharType="separate"/>
            </w:r>
            <w:r>
              <w:rPr>
                <w:webHidden/>
              </w:rPr>
              <w:t>10</w:t>
            </w:r>
            <w:r>
              <w:rPr>
                <w:webHidden/>
              </w:rPr>
              <w:fldChar w:fldCharType="end"/>
            </w:r>
          </w:hyperlink>
        </w:p>
        <w:p w14:paraId="0A2228CC" w14:textId="3E57F301"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3" w:history="1">
            <w:r w:rsidRPr="004E4E59">
              <w:rPr>
                <w:rStyle w:val="Hyperlink"/>
              </w:rPr>
              <w:t>8.17 Session Authenticity [SC-23]</w:t>
            </w:r>
            <w:r>
              <w:rPr>
                <w:webHidden/>
              </w:rPr>
              <w:tab/>
            </w:r>
            <w:r>
              <w:rPr>
                <w:webHidden/>
              </w:rPr>
              <w:fldChar w:fldCharType="begin"/>
            </w:r>
            <w:r>
              <w:rPr>
                <w:webHidden/>
              </w:rPr>
              <w:instrText xml:space="preserve"> PAGEREF _Toc196403003 \h </w:instrText>
            </w:r>
            <w:r>
              <w:rPr>
                <w:webHidden/>
              </w:rPr>
            </w:r>
            <w:r>
              <w:rPr>
                <w:webHidden/>
              </w:rPr>
              <w:fldChar w:fldCharType="separate"/>
            </w:r>
            <w:r>
              <w:rPr>
                <w:webHidden/>
              </w:rPr>
              <w:t>10</w:t>
            </w:r>
            <w:r>
              <w:rPr>
                <w:webHidden/>
              </w:rPr>
              <w:fldChar w:fldCharType="end"/>
            </w:r>
          </w:hyperlink>
        </w:p>
        <w:p w14:paraId="5B83C75D" w14:textId="5B743759"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4" w:history="1">
            <w:r w:rsidRPr="004E4E59">
              <w:rPr>
                <w:rStyle w:val="Hyperlink"/>
              </w:rPr>
              <w:t>8.18 Fail in Known State [{SC-24 High Only}]</w:t>
            </w:r>
            <w:r>
              <w:rPr>
                <w:webHidden/>
              </w:rPr>
              <w:tab/>
            </w:r>
            <w:r>
              <w:rPr>
                <w:webHidden/>
              </w:rPr>
              <w:fldChar w:fldCharType="begin"/>
            </w:r>
            <w:r>
              <w:rPr>
                <w:webHidden/>
              </w:rPr>
              <w:instrText xml:space="preserve"> PAGEREF _Toc196403004 \h </w:instrText>
            </w:r>
            <w:r>
              <w:rPr>
                <w:webHidden/>
              </w:rPr>
            </w:r>
            <w:r>
              <w:rPr>
                <w:webHidden/>
              </w:rPr>
              <w:fldChar w:fldCharType="separate"/>
            </w:r>
            <w:r>
              <w:rPr>
                <w:webHidden/>
              </w:rPr>
              <w:t>10</w:t>
            </w:r>
            <w:r>
              <w:rPr>
                <w:webHidden/>
              </w:rPr>
              <w:fldChar w:fldCharType="end"/>
            </w:r>
          </w:hyperlink>
        </w:p>
        <w:p w14:paraId="69842FE5" w14:textId="08E415E8"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5" w:history="1">
            <w:r w:rsidRPr="004E4E59">
              <w:rPr>
                <w:rStyle w:val="Hyperlink"/>
              </w:rPr>
              <w:t>8.19</w:t>
            </w:r>
            <w:r>
              <w:rPr>
                <w:rFonts w:eastAsiaTheme="minorEastAsia" w:cstheme="minorBidi"/>
                <w:b w:val="0"/>
                <w:bCs w:val="0"/>
                <w:caps w:val="0"/>
                <w:color w:val="auto"/>
                <w:kern w:val="2"/>
                <w:sz w:val="24"/>
                <w:szCs w:val="24"/>
                <w14:ligatures w14:val="standardContextual"/>
              </w:rPr>
              <w:tab/>
            </w:r>
            <w:r w:rsidRPr="004E4E59">
              <w:rPr>
                <w:rStyle w:val="Hyperlink"/>
              </w:rPr>
              <w:t>Protection of Information at Rest [SC-28, SC-28 (1)]</w:t>
            </w:r>
            <w:r>
              <w:rPr>
                <w:webHidden/>
              </w:rPr>
              <w:tab/>
            </w:r>
            <w:r>
              <w:rPr>
                <w:webHidden/>
              </w:rPr>
              <w:fldChar w:fldCharType="begin"/>
            </w:r>
            <w:r>
              <w:rPr>
                <w:webHidden/>
              </w:rPr>
              <w:instrText xml:space="preserve"> PAGEREF _Toc196403005 \h </w:instrText>
            </w:r>
            <w:r>
              <w:rPr>
                <w:webHidden/>
              </w:rPr>
            </w:r>
            <w:r>
              <w:rPr>
                <w:webHidden/>
              </w:rPr>
              <w:fldChar w:fldCharType="separate"/>
            </w:r>
            <w:r>
              <w:rPr>
                <w:webHidden/>
              </w:rPr>
              <w:t>11</w:t>
            </w:r>
            <w:r>
              <w:rPr>
                <w:webHidden/>
              </w:rPr>
              <w:fldChar w:fldCharType="end"/>
            </w:r>
          </w:hyperlink>
        </w:p>
        <w:p w14:paraId="0F2E60BA" w14:textId="6B9DF161"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6" w:history="1">
            <w:r w:rsidRPr="004E4E59">
              <w:rPr>
                <w:rStyle w:val="Hyperlink"/>
              </w:rPr>
              <w:t>8.20</w:t>
            </w:r>
            <w:r>
              <w:rPr>
                <w:rFonts w:eastAsiaTheme="minorEastAsia" w:cstheme="minorBidi"/>
                <w:b w:val="0"/>
                <w:bCs w:val="0"/>
                <w:caps w:val="0"/>
                <w:color w:val="auto"/>
                <w:kern w:val="2"/>
                <w:sz w:val="24"/>
                <w:szCs w:val="24"/>
                <w14:ligatures w14:val="standardContextual"/>
              </w:rPr>
              <w:tab/>
            </w:r>
            <w:r w:rsidRPr="004E4E59">
              <w:rPr>
                <w:rStyle w:val="Hyperlink"/>
              </w:rPr>
              <w:t>Process Isolation [SC-39]</w:t>
            </w:r>
            <w:r>
              <w:rPr>
                <w:webHidden/>
              </w:rPr>
              <w:tab/>
            </w:r>
            <w:r>
              <w:rPr>
                <w:webHidden/>
              </w:rPr>
              <w:fldChar w:fldCharType="begin"/>
            </w:r>
            <w:r>
              <w:rPr>
                <w:webHidden/>
              </w:rPr>
              <w:instrText xml:space="preserve"> PAGEREF _Toc196403006 \h </w:instrText>
            </w:r>
            <w:r>
              <w:rPr>
                <w:webHidden/>
              </w:rPr>
            </w:r>
            <w:r>
              <w:rPr>
                <w:webHidden/>
              </w:rPr>
              <w:fldChar w:fldCharType="separate"/>
            </w:r>
            <w:r>
              <w:rPr>
                <w:webHidden/>
              </w:rPr>
              <w:t>11</w:t>
            </w:r>
            <w:r>
              <w:rPr>
                <w:webHidden/>
              </w:rPr>
              <w:fldChar w:fldCharType="end"/>
            </w:r>
          </w:hyperlink>
        </w:p>
        <w:p w14:paraId="01416EB4" w14:textId="7C751E79"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7" w:history="1">
            <w:r w:rsidRPr="004E4E59">
              <w:rPr>
                <w:rStyle w:val="Hyperlink"/>
              </w:rPr>
              <w:t>8.21</w:t>
            </w:r>
            <w:r>
              <w:rPr>
                <w:rFonts w:eastAsiaTheme="minorEastAsia" w:cstheme="minorBidi"/>
                <w:b w:val="0"/>
                <w:bCs w:val="0"/>
                <w:caps w:val="0"/>
                <w:color w:val="auto"/>
                <w:kern w:val="2"/>
                <w:sz w:val="24"/>
                <w:szCs w:val="24"/>
                <w14:ligatures w14:val="standardContextual"/>
              </w:rPr>
              <w:tab/>
            </w:r>
            <w:r w:rsidRPr="004E4E59">
              <w:rPr>
                <w:rStyle w:val="Hyperlink"/>
              </w:rPr>
              <w:t>System Time Synchronization [SC-45, SC-45 (1)]</w:t>
            </w:r>
            <w:r>
              <w:rPr>
                <w:webHidden/>
              </w:rPr>
              <w:tab/>
            </w:r>
            <w:r>
              <w:rPr>
                <w:webHidden/>
              </w:rPr>
              <w:fldChar w:fldCharType="begin"/>
            </w:r>
            <w:r>
              <w:rPr>
                <w:webHidden/>
              </w:rPr>
              <w:instrText xml:space="preserve"> PAGEREF _Toc196403007 \h </w:instrText>
            </w:r>
            <w:r>
              <w:rPr>
                <w:webHidden/>
              </w:rPr>
            </w:r>
            <w:r>
              <w:rPr>
                <w:webHidden/>
              </w:rPr>
              <w:fldChar w:fldCharType="separate"/>
            </w:r>
            <w:r>
              <w:rPr>
                <w:webHidden/>
              </w:rPr>
              <w:t>11</w:t>
            </w:r>
            <w:r>
              <w:rPr>
                <w:webHidden/>
              </w:rPr>
              <w:fldChar w:fldCharType="end"/>
            </w:r>
          </w:hyperlink>
        </w:p>
        <w:p w14:paraId="08F6D0EE" w14:textId="75E5EB39" w:rsidR="004B5545" w:rsidRDefault="004B5545" w:rsidP="00FC662F">
          <w:pPr>
            <w:spacing w:after="120" w:line="240" w:lineRule="auto"/>
          </w:pPr>
          <w:r w:rsidRPr="00C445C9">
            <w:rPr>
              <w:bCs/>
              <w:noProof/>
            </w:rPr>
            <w:fldChar w:fldCharType="end"/>
          </w:r>
        </w:p>
      </w:sdtContent>
    </w:sdt>
    <w:p w14:paraId="72C4DE25" w14:textId="0DD93B98" w:rsidR="00C0413B" w:rsidRDefault="00C0413B">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2979"/>
      <w:r>
        <w:lastRenderedPageBreak/>
        <w:t>Introduction</w:t>
      </w:r>
      <w:bookmarkEnd w:id="3"/>
    </w:p>
    <w:p w14:paraId="50CF9E8C" w14:textId="4B67264D"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D52A16">
        <w:t xml:space="preserve">’s </w:t>
      </w:r>
      <w:r w:rsidR="00722338" w:rsidRPr="00722338">
        <w:t xml:space="preserve">management and in compliance with the </w:t>
      </w:r>
      <w:r w:rsidR="00680DAE">
        <w:t>System and Communication Protection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2980"/>
      <w:r>
        <w:t>Purpose</w:t>
      </w:r>
      <w:bookmarkEnd w:id="4"/>
    </w:p>
    <w:p w14:paraId="4D04F962" w14:textId="19E844CD" w:rsidR="000D7710" w:rsidRDefault="000D7710" w:rsidP="00845734">
      <w:pPr>
        <w:pStyle w:val="BodyText"/>
        <w:spacing w:after="0" w:line="240" w:lineRule="auto"/>
      </w:pPr>
      <w:r w:rsidRPr="000D7710">
        <w:t xml:space="preserve">The purpose of these policies is to establish </w:t>
      </w:r>
      <w:r w:rsidR="00A31CD4">
        <w:t>S</w:t>
      </w:r>
      <w:r w:rsidR="00967919">
        <w:t xml:space="preserve">ystem and </w:t>
      </w:r>
      <w:r w:rsidR="00A31CD4">
        <w:t>C</w:t>
      </w:r>
      <w:r w:rsidR="00967919">
        <w:t xml:space="preserve">ommunication </w:t>
      </w:r>
      <w:r w:rsidR="00A31CD4">
        <w:t>P</w:t>
      </w:r>
      <w:r w:rsidR="00967919">
        <w:t>rotection</w:t>
      </w:r>
      <w:r w:rsidR="00381688">
        <w:t xml:space="preserve"> </w:t>
      </w:r>
      <w:r w:rsidRPr="000D7710">
        <w:t xml:space="preserve">requirements to ensure the confidentiality, integrity, and availability of </w:t>
      </w:r>
      <w:r w:rsidR="00BB1BDB" w:rsidRPr="00BB1BDB">
        <w:rPr>
          <w:color w:val="FF0000"/>
        </w:rPr>
        <w:t>{Insert Company Name}</w:t>
      </w:r>
      <w:r w:rsidR="00D52A16">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298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2982"/>
      <w:r>
        <w:t>Roles and Responsibilities</w:t>
      </w:r>
      <w:bookmarkEnd w:id="6"/>
    </w:p>
    <w:p w14:paraId="30A4DD44" w14:textId="646BC2A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D52A16">
        <w:t>’s</w:t>
      </w:r>
      <w:proofErr w:type="gramEnd"/>
      <w:r w:rsidR="00D52A16">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D74B6F">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2983"/>
      <w:r w:rsidRPr="008403D3">
        <w:t>Management Commitment</w:t>
      </w:r>
      <w:bookmarkEnd w:id="7"/>
    </w:p>
    <w:p w14:paraId="1B40AAB8" w14:textId="1DD1EE23"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14370428" w14:textId="77777777" w:rsidR="002B24F6" w:rsidRDefault="002B24F6"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0298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2985"/>
      <w:r w:rsidRPr="001D5F1A">
        <w:t>Compliance</w:t>
      </w:r>
      <w:bookmarkEnd w:id="9"/>
    </w:p>
    <w:p w14:paraId="0CD05AF8" w14:textId="6B2851BB" w:rsidR="00C0413B" w:rsidRDefault="00F07764" w:rsidP="002B24F6">
      <w:pPr>
        <w:pStyle w:val="BodyText"/>
        <w:spacing w:after="0" w:line="240" w:lineRule="auto"/>
      </w:pPr>
      <w:r>
        <w:t xml:space="preserve">Compliance with these policies is mandatory. It is </w:t>
      </w:r>
      <w:r w:rsidR="00BB1BDB" w:rsidRPr="00BB1BDB">
        <w:rPr>
          <w:color w:val="FF0000"/>
        </w:rPr>
        <w:t>{Insert Company Name}</w:t>
      </w:r>
      <w:r w:rsidR="00D52A16">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D74B6F">
      <w:pPr>
        <w:pStyle w:val="Heading1"/>
      </w:pPr>
      <w:bookmarkStart w:id="10" w:name="_Toc196402986"/>
      <w:r w:rsidRPr="001D5F1A">
        <w:t>Policy Requirements</w:t>
      </w:r>
      <w:bookmarkEnd w:id="10"/>
    </w:p>
    <w:p w14:paraId="79E0A2F8" w14:textId="26CCC232" w:rsidR="00F07764" w:rsidRDefault="00F07764" w:rsidP="00330B9B">
      <w:pPr>
        <w:pStyle w:val="BodyText"/>
        <w:spacing w:after="0" w:line="240" w:lineRule="auto"/>
      </w:pPr>
      <w:r>
        <w:t xml:space="preserve">The following </w:t>
      </w:r>
      <w:r w:rsidR="00D74B6F">
        <w:t>S</w:t>
      </w:r>
      <w:r w:rsidR="0071531B">
        <w:t xml:space="preserve">ystem and </w:t>
      </w:r>
      <w:r w:rsidR="00D74B6F">
        <w:t>C</w:t>
      </w:r>
      <w:r w:rsidR="0071531B">
        <w:t xml:space="preserve">ommunications </w:t>
      </w:r>
      <w:r w:rsidR="00D74B6F">
        <w:t>P</w:t>
      </w:r>
      <w:r w:rsidR="0071531B">
        <w:t>rotection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132DB770" w:rsidR="001D5F1A" w:rsidRPr="001D5F1A" w:rsidRDefault="001D5F1A" w:rsidP="008403D3">
      <w:pPr>
        <w:pStyle w:val="Style10"/>
        <w:rPr>
          <w:rFonts w:hint="eastAsia"/>
        </w:rPr>
      </w:pPr>
      <w:bookmarkStart w:id="11" w:name="_Toc196402987"/>
      <w:r w:rsidRPr="001D5F1A">
        <w:t>8</w:t>
      </w:r>
      <w:r>
        <w:t>.1</w:t>
      </w:r>
      <w:r w:rsidRPr="001D5F1A">
        <w:t xml:space="preserve"> </w:t>
      </w:r>
      <w:r w:rsidR="00F52978">
        <w:t>System and Communications Protection P</w:t>
      </w:r>
      <w:r>
        <w:t>olicies and Procedures</w:t>
      </w:r>
      <w:r w:rsidR="00081F9A">
        <w:t xml:space="preserve"> [</w:t>
      </w:r>
      <w:r w:rsidR="00F52978">
        <w:t>S</w:t>
      </w:r>
      <w:r w:rsidR="00081F9A">
        <w:t>C-1]</w:t>
      </w:r>
      <w:bookmarkEnd w:id="11"/>
    </w:p>
    <w:p w14:paraId="2D00B35F" w14:textId="6388F6DE" w:rsidR="00752BD0" w:rsidRDefault="00752BD0" w:rsidP="00EE68F0">
      <w:pPr>
        <w:pStyle w:val="BodyText"/>
        <w:spacing w:line="240" w:lineRule="auto"/>
      </w:pPr>
      <w:r>
        <w:t>This document is intended to serve as the System and Communication Protection Policy and is made available to all applicable personnel. The associated procedure(s) to facilitate the implementation of the System and Communication Protection Policy and related controls have been developed, documented, and disseminated to all applicable personnel.</w:t>
      </w:r>
    </w:p>
    <w:p w14:paraId="0EEE0022" w14:textId="43EAB8E8" w:rsidR="00752BD0" w:rsidRDefault="005918F2" w:rsidP="00752BD0">
      <w:pPr>
        <w:pStyle w:val="BodyText"/>
        <w:spacing w:after="0" w:line="240" w:lineRule="auto"/>
      </w:pPr>
      <w:r w:rsidRPr="005918F2">
        <w:rPr>
          <w:color w:val="FF0000"/>
        </w:rPr>
        <w:t>{Insert Company Name}</w:t>
      </w:r>
      <w:r w:rsidR="00752BD0">
        <w:t xml:space="preserve"> must develop, document, and disseminate to all personnel including the chief privacy officer, ISSO, and/or similar roles or their designees: </w:t>
      </w:r>
      <w:r w:rsidR="00752BD0" w:rsidRPr="00454C49">
        <w:rPr>
          <w:rStyle w:val="ControlBreadcrumbChar"/>
        </w:rPr>
        <w:t>[SC-1 (a)]</w:t>
      </w:r>
      <w:r w:rsidR="00752BD0">
        <w:t xml:space="preserve"> </w:t>
      </w:r>
    </w:p>
    <w:p w14:paraId="5B87C9CE" w14:textId="39574AEB" w:rsidR="00752BD0" w:rsidRDefault="00752BD0" w:rsidP="0087270E">
      <w:pPr>
        <w:pStyle w:val="BodyText"/>
        <w:numPr>
          <w:ilvl w:val="0"/>
          <w:numId w:val="29"/>
        </w:numPr>
        <w:spacing w:after="0" w:line="240" w:lineRule="auto"/>
      </w:pPr>
      <w:r>
        <w:t xml:space="preserve">An organizational-level System and Communication Protection Policy that: </w:t>
      </w:r>
      <w:r w:rsidRPr="00454C49">
        <w:rPr>
          <w:rStyle w:val="ControlBreadcrumbChar"/>
        </w:rPr>
        <w:t>[SC-1 (a) (1)]</w:t>
      </w:r>
    </w:p>
    <w:p w14:paraId="0355B92F" w14:textId="47D81758" w:rsidR="00752BD0" w:rsidRDefault="00752BD0" w:rsidP="0087270E">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454C49">
        <w:rPr>
          <w:rStyle w:val="ControlBreadcrumbChar"/>
        </w:rPr>
        <w:t>[SC-1 (a) (1) (a)]</w:t>
      </w:r>
    </w:p>
    <w:p w14:paraId="0AADEF48" w14:textId="6E148E6B" w:rsidR="00752BD0" w:rsidRDefault="00752BD0" w:rsidP="0087270E">
      <w:pPr>
        <w:pStyle w:val="BodyText"/>
        <w:numPr>
          <w:ilvl w:val="1"/>
          <w:numId w:val="29"/>
        </w:numPr>
        <w:spacing w:after="0" w:line="240" w:lineRule="auto"/>
      </w:pPr>
      <w:r>
        <w:t xml:space="preserve">Is consistent with applicable laws, executive orders, directives, regulations, policies, standards, and guidelines </w:t>
      </w:r>
      <w:r w:rsidRPr="00454C49">
        <w:rPr>
          <w:rStyle w:val="ControlBreadcrumbChar"/>
        </w:rPr>
        <w:t>[SC-1 (a) (1) (b)]</w:t>
      </w:r>
    </w:p>
    <w:p w14:paraId="4DC16144" w14:textId="4D36D853" w:rsidR="00752BD0" w:rsidRDefault="00752BD0" w:rsidP="0087270E">
      <w:pPr>
        <w:pStyle w:val="BodyText"/>
        <w:numPr>
          <w:ilvl w:val="0"/>
          <w:numId w:val="29"/>
        </w:numPr>
        <w:spacing w:line="240" w:lineRule="auto"/>
      </w:pPr>
      <w:r>
        <w:lastRenderedPageBreak/>
        <w:t xml:space="preserve">Procedures to facilitate the implementation of System and Communication Protection Policy and the associated System and Communication Protection controls </w:t>
      </w:r>
      <w:r w:rsidRPr="00454C49">
        <w:rPr>
          <w:rStyle w:val="ControlBreadcrumbChar"/>
        </w:rPr>
        <w:t>[SC-1 (a) (2)]</w:t>
      </w:r>
    </w:p>
    <w:p w14:paraId="0F1249CD" w14:textId="7676D9B7" w:rsidR="00752BD0" w:rsidRDefault="005918F2" w:rsidP="0087270E">
      <w:pPr>
        <w:pStyle w:val="BodyText"/>
        <w:spacing w:line="240" w:lineRule="auto"/>
      </w:pPr>
      <w:r w:rsidRPr="005918F2">
        <w:rPr>
          <w:color w:val="FF0000"/>
        </w:rPr>
        <w:t>{Insert Company Name}</w:t>
      </w:r>
      <w:r w:rsidR="00752BD0">
        <w:t xml:space="preserve"> must designate a Chief Information Security Officer (CISO) to manage the development, documentation, and dissemination of the System and Communication Protection policy and procedures. </w:t>
      </w:r>
      <w:r w:rsidR="00752BD0" w:rsidRPr="00454C49">
        <w:rPr>
          <w:rStyle w:val="ControlBreadcrumbChar"/>
        </w:rPr>
        <w:t>[SC-1 (b)]</w:t>
      </w:r>
      <w:r w:rsidR="00752BD0">
        <w:t xml:space="preserve"> </w:t>
      </w:r>
    </w:p>
    <w:p w14:paraId="375314E0" w14:textId="1FD13A6E" w:rsidR="00752BD0" w:rsidRDefault="005918F2" w:rsidP="00752BD0">
      <w:pPr>
        <w:pStyle w:val="BodyText"/>
        <w:spacing w:after="0" w:line="240" w:lineRule="auto"/>
      </w:pPr>
      <w:r w:rsidRPr="005918F2">
        <w:rPr>
          <w:color w:val="FF0000"/>
        </w:rPr>
        <w:t>{Insert Company Name}</w:t>
      </w:r>
      <w:r w:rsidR="00752BD0">
        <w:t xml:space="preserve"> must review and update the current System and Communication Protection: </w:t>
      </w:r>
      <w:r w:rsidR="00752BD0" w:rsidRPr="00454C49">
        <w:rPr>
          <w:rStyle w:val="ControlBreadcrumbChar"/>
        </w:rPr>
        <w:t>[SC-1 (c)]</w:t>
      </w:r>
    </w:p>
    <w:p w14:paraId="09549837" w14:textId="7D4F35F2" w:rsidR="00752BD0" w:rsidRDefault="00752BD0" w:rsidP="0087270E">
      <w:pPr>
        <w:pStyle w:val="BodyText"/>
        <w:numPr>
          <w:ilvl w:val="0"/>
          <w:numId w:val="30"/>
        </w:numPr>
        <w:spacing w:after="0" w:line="240" w:lineRule="auto"/>
      </w:pPr>
      <w:r>
        <w:t xml:space="preserve">Policies at least annually, following a significant change, and/or any compromising event </w:t>
      </w:r>
      <w:r w:rsidRPr="00454C49">
        <w:rPr>
          <w:rStyle w:val="ControlBreadcrumbChar"/>
        </w:rPr>
        <w:t>[SC-1 (c) (1)]</w:t>
      </w:r>
    </w:p>
    <w:p w14:paraId="2D41504F" w14:textId="3401C5FD" w:rsidR="00F07764" w:rsidRDefault="00752BD0" w:rsidP="0087270E">
      <w:pPr>
        <w:pStyle w:val="BodyText"/>
        <w:numPr>
          <w:ilvl w:val="0"/>
          <w:numId w:val="30"/>
        </w:numPr>
        <w:spacing w:after="0" w:line="240" w:lineRule="auto"/>
      </w:pPr>
      <w:r>
        <w:t xml:space="preserve">Procedures at least annually, following a significant change, and/or any compromising event </w:t>
      </w:r>
      <w:r w:rsidRPr="00454C49">
        <w:rPr>
          <w:rStyle w:val="ControlBreadcrumbChar"/>
        </w:rPr>
        <w:t>[SC-1 (c) (2)]</w:t>
      </w:r>
    </w:p>
    <w:p w14:paraId="5C24D6FC" w14:textId="7D288388" w:rsidR="00846A5B" w:rsidRPr="00081F9A" w:rsidRDefault="00846A5B" w:rsidP="00081F9A">
      <w:pPr>
        <w:pStyle w:val="Style10"/>
        <w:rPr>
          <w:rFonts w:hint="eastAsia"/>
        </w:rPr>
      </w:pPr>
      <w:bookmarkStart w:id="12" w:name="_Toc196402988"/>
      <w:r w:rsidRPr="00081F9A">
        <w:t xml:space="preserve">8.2 </w:t>
      </w:r>
      <w:r w:rsidR="00454C49">
        <w:t>Separ</w:t>
      </w:r>
      <w:r w:rsidR="002D1AF8">
        <w:t xml:space="preserve">ation of System and User Functionality </w:t>
      </w:r>
      <w:r w:rsidRPr="00081F9A">
        <w:t>[</w:t>
      </w:r>
      <w:r w:rsidR="002D1AF8">
        <w:t>S</w:t>
      </w:r>
      <w:r w:rsidRPr="00081F9A">
        <w:t>C-2]</w:t>
      </w:r>
      <w:bookmarkEnd w:id="12"/>
    </w:p>
    <w:p w14:paraId="5A933353" w14:textId="03FDC987" w:rsidR="00846A5B" w:rsidRDefault="005918F2" w:rsidP="00397033">
      <w:pPr>
        <w:pStyle w:val="BodyText"/>
        <w:spacing w:after="0" w:line="240" w:lineRule="auto"/>
      </w:pPr>
      <w:r w:rsidRPr="005918F2">
        <w:rPr>
          <w:color w:val="FF0000"/>
        </w:rPr>
        <w:t>{Insert Company Name}</w:t>
      </w:r>
      <w:r w:rsidR="00397033" w:rsidRPr="00397033">
        <w:t xml:space="preserve"> must separate user functionality, including user interface services, from system management functionality.</w:t>
      </w:r>
    </w:p>
    <w:p w14:paraId="64FCE608" w14:textId="21CB8365" w:rsidR="00846A5B" w:rsidRPr="00846A5B" w:rsidRDefault="00846A5B" w:rsidP="00265D19">
      <w:pPr>
        <w:pStyle w:val="Style10"/>
        <w:rPr>
          <w:rFonts w:hint="eastAsia"/>
        </w:rPr>
      </w:pPr>
      <w:bookmarkStart w:id="13" w:name="_Toc196402989"/>
      <w:r w:rsidRPr="00846A5B">
        <w:t>8.</w:t>
      </w:r>
      <w:r>
        <w:t>3</w:t>
      </w:r>
      <w:r w:rsidRPr="00846A5B">
        <w:t xml:space="preserve"> </w:t>
      </w:r>
      <w:r w:rsidR="00AF247E">
        <w:t>Security Function Isolation [</w:t>
      </w:r>
      <w:r w:rsidR="009E71A6">
        <w:t>{</w:t>
      </w:r>
      <w:r w:rsidR="00AF247E">
        <w:t>S</w:t>
      </w:r>
      <w:r w:rsidR="00C412CD" w:rsidRPr="00C412CD">
        <w:t>c</w:t>
      </w:r>
      <w:r w:rsidR="009E71A6">
        <w:t>-3 High Only}]</w:t>
      </w:r>
      <w:bookmarkEnd w:id="13"/>
    </w:p>
    <w:p w14:paraId="4727D43B" w14:textId="01470C78" w:rsidR="001A40D4" w:rsidRPr="001A40D4" w:rsidRDefault="001A40D4" w:rsidP="001A40D4">
      <w:pPr>
        <w:pStyle w:val="BodyText"/>
        <w:spacing w:line="240" w:lineRule="auto"/>
        <w:rPr>
          <w:b/>
          <w:bCs/>
        </w:rPr>
      </w:pPr>
      <w:r w:rsidRPr="001A40D4">
        <w:rPr>
          <w:b/>
          <w:bCs/>
        </w:rPr>
        <w:t>For high impact systems only:</w:t>
      </w:r>
    </w:p>
    <w:p w14:paraId="47BEBEEC" w14:textId="76E8186A" w:rsidR="00F927EF" w:rsidRDefault="005918F2" w:rsidP="001A40D4">
      <w:pPr>
        <w:pStyle w:val="BodyText"/>
        <w:spacing w:after="0" w:line="240" w:lineRule="auto"/>
      </w:pPr>
      <w:r w:rsidRPr="005918F2">
        <w:rPr>
          <w:color w:val="FF0000"/>
        </w:rPr>
        <w:t>{Insert Company Name}</w:t>
      </w:r>
      <w:r w:rsidR="001A40D4">
        <w:t xml:space="preserve"> must ensure that security functions are isolated from non-security functions by applying the </w:t>
      </w:r>
      <w:proofErr w:type="gramStart"/>
      <w:r w:rsidR="001A40D4">
        <w:t>systems security engineering</w:t>
      </w:r>
      <w:proofErr w:type="gramEnd"/>
      <w:r w:rsidR="001A40D4">
        <w:t xml:space="preserve"> design principles from SA-8.</w:t>
      </w:r>
    </w:p>
    <w:p w14:paraId="138CB878" w14:textId="4B998C19" w:rsidR="00846A5B" w:rsidRPr="00846A5B" w:rsidRDefault="00846A5B" w:rsidP="00265D19">
      <w:pPr>
        <w:pStyle w:val="Style10"/>
        <w:rPr>
          <w:rFonts w:hint="eastAsia"/>
        </w:rPr>
      </w:pPr>
      <w:bookmarkStart w:id="14" w:name="_Toc196402990"/>
      <w:r w:rsidRPr="00846A5B">
        <w:t>8.</w:t>
      </w:r>
      <w:r w:rsidR="00C412CD">
        <w:t>4</w:t>
      </w:r>
      <w:r w:rsidRPr="00846A5B">
        <w:t xml:space="preserve"> </w:t>
      </w:r>
      <w:r w:rsidR="00C412CD" w:rsidRPr="00C412CD">
        <w:t xml:space="preserve">Information </w:t>
      </w:r>
      <w:r w:rsidR="00DC7AAF">
        <w:t xml:space="preserve">in Shared System Resources </w:t>
      </w:r>
      <w:r w:rsidR="00F84DA5">
        <w:t>[SC-4]</w:t>
      </w:r>
      <w:bookmarkEnd w:id="14"/>
    </w:p>
    <w:p w14:paraId="24134D64" w14:textId="13A3C0AF" w:rsidR="00846A5B" w:rsidRDefault="005918F2" w:rsidP="00F927EF">
      <w:pPr>
        <w:pStyle w:val="BodyText"/>
        <w:spacing w:after="0" w:line="240" w:lineRule="auto"/>
      </w:pPr>
      <w:r w:rsidRPr="005918F2">
        <w:rPr>
          <w:color w:val="FF0000"/>
        </w:rPr>
        <w:t>{Insert Company Name}</w:t>
      </w:r>
      <w:r w:rsidR="00F84DA5" w:rsidRPr="00F84DA5">
        <w:t xml:space="preserve"> must ensure the Information System prevents unauthorized and unintended </w:t>
      </w:r>
      <w:proofErr w:type="gramStart"/>
      <w:r w:rsidR="00F84DA5" w:rsidRPr="00F84DA5">
        <w:t>information transfer</w:t>
      </w:r>
      <w:proofErr w:type="gramEnd"/>
      <w:r w:rsidR="00F84DA5" w:rsidRPr="00F84DA5">
        <w:t xml:space="preserve"> via shared system resources.</w:t>
      </w:r>
    </w:p>
    <w:p w14:paraId="16E4F201" w14:textId="13FD7F0C" w:rsidR="00846A5B" w:rsidRPr="00846A5B" w:rsidRDefault="00846A5B" w:rsidP="00265D19">
      <w:pPr>
        <w:pStyle w:val="Style10"/>
        <w:rPr>
          <w:rFonts w:hint="eastAsia"/>
        </w:rPr>
      </w:pPr>
      <w:bookmarkStart w:id="15" w:name="_Toc196402991"/>
      <w:r w:rsidRPr="00846A5B">
        <w:t>8.</w:t>
      </w:r>
      <w:r w:rsidR="00C412CD">
        <w:t>5</w:t>
      </w:r>
      <w:r w:rsidRPr="00846A5B">
        <w:t xml:space="preserve"> </w:t>
      </w:r>
      <w:r w:rsidR="00F927EF">
        <w:t>Denial of Service Protection [SC-5</w:t>
      </w:r>
      <w:r w:rsidR="00C41BEA">
        <w:t>]</w:t>
      </w:r>
      <w:bookmarkEnd w:id="15"/>
    </w:p>
    <w:p w14:paraId="07139FC5" w14:textId="05CB3EC0" w:rsidR="00846A5B" w:rsidRDefault="005918F2" w:rsidP="00330B9B">
      <w:pPr>
        <w:pStyle w:val="BodyText"/>
        <w:spacing w:after="0" w:line="240" w:lineRule="auto"/>
      </w:pPr>
      <w:r w:rsidRPr="005918F2">
        <w:rPr>
          <w:color w:val="FF0000"/>
        </w:rPr>
        <w:t>{Insert Company Name}</w:t>
      </w:r>
      <w:r w:rsidR="00D56CE4" w:rsidRPr="00D56CE4">
        <w:t xml:space="preserve"> must ensure the information system protects against the effects of denial of service (DoS) attacks, including, at a minimum: ICMP (ping) floods, SYN floods, </w:t>
      </w:r>
      <w:proofErr w:type="spellStart"/>
      <w:r w:rsidR="00E31B73">
        <w:t>S</w:t>
      </w:r>
      <w:r w:rsidR="00D56CE4" w:rsidRPr="00D56CE4">
        <w:t>lowloris</w:t>
      </w:r>
      <w:proofErr w:type="spellEnd"/>
      <w:r w:rsidR="00D56CE4" w:rsidRPr="00D56CE4">
        <w:t>, buffer overflow attacks, and volume attacks</w:t>
      </w:r>
      <w:r w:rsidR="00D56CE4">
        <w:t>.</w:t>
      </w:r>
    </w:p>
    <w:p w14:paraId="34ADC4A5" w14:textId="544F9C8A" w:rsidR="00846A5B" w:rsidRPr="00846A5B" w:rsidRDefault="00846A5B" w:rsidP="00265D19">
      <w:pPr>
        <w:pStyle w:val="Style10"/>
        <w:rPr>
          <w:rFonts w:hint="eastAsia"/>
        </w:rPr>
      </w:pPr>
      <w:bookmarkStart w:id="16" w:name="_Toc196402992"/>
      <w:r w:rsidRPr="00846A5B">
        <w:t>8.</w:t>
      </w:r>
      <w:r w:rsidR="00C412CD">
        <w:t>6</w:t>
      </w:r>
      <w:r w:rsidRPr="00846A5B">
        <w:t xml:space="preserve"> </w:t>
      </w:r>
      <w:r w:rsidR="00D56CE4">
        <w:t xml:space="preserve">Boundary Protection </w:t>
      </w:r>
      <w:r w:rsidR="006B0792">
        <w:t>[SC-7, SC-7 (3,4,5,7,8,12,18), {SC-7</w:t>
      </w:r>
      <w:r w:rsidR="0061192D">
        <w:t xml:space="preserve"> (10,20,21)</w:t>
      </w:r>
      <w:r w:rsidR="00C412CD" w:rsidRPr="00C412CD">
        <w:t xml:space="preserve"> High Only}]</w:t>
      </w:r>
      <w:bookmarkEnd w:id="16"/>
    </w:p>
    <w:p w14:paraId="411C9425" w14:textId="64628F6F" w:rsidR="006A181F" w:rsidRDefault="006A181F" w:rsidP="006A181F">
      <w:pPr>
        <w:pStyle w:val="BodyText"/>
        <w:spacing w:line="240" w:lineRule="auto"/>
      </w:pPr>
      <w:r>
        <w:t xml:space="preserve">To protect the information system boundaries, </w:t>
      </w:r>
      <w:r w:rsidR="005918F2" w:rsidRPr="005918F2">
        <w:rPr>
          <w:color w:val="FF0000"/>
        </w:rPr>
        <w:t>{Insert Company Name}</w:t>
      </w:r>
      <w:r>
        <w:t xml:space="preserve"> must:</w:t>
      </w:r>
    </w:p>
    <w:p w14:paraId="006C1880" w14:textId="2F6D6EF0" w:rsidR="006A181F" w:rsidRDefault="006A181F" w:rsidP="006A181F">
      <w:pPr>
        <w:pStyle w:val="BodyText"/>
        <w:numPr>
          <w:ilvl w:val="0"/>
          <w:numId w:val="32"/>
        </w:numPr>
        <w:spacing w:after="0" w:line="240" w:lineRule="auto"/>
      </w:pPr>
      <w:r>
        <w:t xml:space="preserve">Monitor and control communications at the external managed interfaces of the system and at key internal managed interfaces within the system </w:t>
      </w:r>
      <w:r w:rsidRPr="006A181F">
        <w:rPr>
          <w:rStyle w:val="ControlBreadcrumbChar"/>
        </w:rPr>
        <w:t>[SC-7 (a)]</w:t>
      </w:r>
    </w:p>
    <w:p w14:paraId="4DF49DCC" w14:textId="5455C4B0" w:rsidR="006A181F" w:rsidRDefault="006A181F" w:rsidP="006A181F">
      <w:pPr>
        <w:pStyle w:val="BodyText"/>
        <w:numPr>
          <w:ilvl w:val="0"/>
          <w:numId w:val="32"/>
        </w:numPr>
        <w:spacing w:after="0" w:line="240" w:lineRule="auto"/>
      </w:pPr>
      <w:r>
        <w:t xml:space="preserve">Implement subnetworks for publicly accessible information system components that are physically and/or logically separated from internal organizational networks </w:t>
      </w:r>
      <w:r w:rsidRPr="006A181F">
        <w:rPr>
          <w:rStyle w:val="ControlBreadcrumbChar"/>
        </w:rPr>
        <w:t>[SC-7 (b)]</w:t>
      </w:r>
    </w:p>
    <w:p w14:paraId="3C5676E6" w14:textId="1D319865" w:rsidR="006A181F" w:rsidRDefault="006A181F" w:rsidP="006A181F">
      <w:pPr>
        <w:pStyle w:val="BodyText"/>
        <w:numPr>
          <w:ilvl w:val="0"/>
          <w:numId w:val="32"/>
        </w:numPr>
        <w:spacing w:line="240" w:lineRule="auto"/>
      </w:pPr>
      <w:r>
        <w:t xml:space="preserve">Connect to external networks or information systems only through managed interfaces consisting of boundary protection devices arranged in accordance with the </w:t>
      </w:r>
      <w:r w:rsidR="005918F2" w:rsidRPr="005918F2">
        <w:rPr>
          <w:color w:val="FF0000"/>
        </w:rPr>
        <w:t>{Insert Company Name}</w:t>
      </w:r>
      <w:r>
        <w:t xml:space="preserve"> security and privacy architecture </w:t>
      </w:r>
      <w:r w:rsidRPr="006A181F">
        <w:rPr>
          <w:rStyle w:val="ControlBreadcrumbChar"/>
        </w:rPr>
        <w:t>[SC-7 (c)]</w:t>
      </w:r>
    </w:p>
    <w:p w14:paraId="5C1C280D" w14:textId="3C2D2862" w:rsidR="006A181F" w:rsidRDefault="006A181F" w:rsidP="006A181F">
      <w:pPr>
        <w:pStyle w:val="BodyText"/>
        <w:spacing w:line="240" w:lineRule="auto"/>
      </w:pPr>
      <w:r>
        <w:t>Access Points:</w:t>
      </w:r>
    </w:p>
    <w:p w14:paraId="3F39540A" w14:textId="53DE6015" w:rsidR="006A181F" w:rsidRDefault="006A181F" w:rsidP="006A181F">
      <w:pPr>
        <w:pStyle w:val="BodyText"/>
        <w:numPr>
          <w:ilvl w:val="0"/>
          <w:numId w:val="33"/>
        </w:numPr>
        <w:spacing w:after="0" w:line="240" w:lineRule="auto"/>
      </w:pPr>
      <w:r>
        <w:t xml:space="preserve">Limit the number of external network connections to the information system </w:t>
      </w:r>
      <w:r w:rsidRPr="006A181F">
        <w:rPr>
          <w:rStyle w:val="ControlBreadcrumbChar"/>
        </w:rPr>
        <w:t>[SC-7 (3)]</w:t>
      </w:r>
    </w:p>
    <w:p w14:paraId="1559CAE4" w14:textId="20ED6C6C" w:rsidR="006A181F" w:rsidRDefault="006A181F" w:rsidP="0048026C">
      <w:pPr>
        <w:pStyle w:val="BodyText"/>
        <w:spacing w:after="0" w:line="240" w:lineRule="auto"/>
      </w:pPr>
      <w:r>
        <w:lastRenderedPageBreak/>
        <w:t>External Telecommunications Services</w:t>
      </w:r>
      <w:r w:rsidR="0048026C">
        <w:t>:</w:t>
      </w:r>
    </w:p>
    <w:p w14:paraId="30C95CB4" w14:textId="75059E7D" w:rsidR="006A181F" w:rsidRDefault="006A181F" w:rsidP="006A181F">
      <w:pPr>
        <w:pStyle w:val="BodyText"/>
        <w:numPr>
          <w:ilvl w:val="0"/>
          <w:numId w:val="33"/>
        </w:numPr>
        <w:spacing w:after="0" w:line="240" w:lineRule="auto"/>
      </w:pPr>
      <w:r>
        <w:t xml:space="preserve">Implement a managed interface for each external telecommunication service </w:t>
      </w:r>
      <w:r w:rsidRPr="0048026C">
        <w:rPr>
          <w:rStyle w:val="ControlBreadcrumbChar"/>
        </w:rPr>
        <w:t>[SC-7 (4) (a)]</w:t>
      </w:r>
    </w:p>
    <w:p w14:paraId="37F630FE" w14:textId="135CE2B8" w:rsidR="006A181F" w:rsidRDefault="006A181F" w:rsidP="006A181F">
      <w:pPr>
        <w:pStyle w:val="BodyText"/>
        <w:numPr>
          <w:ilvl w:val="0"/>
          <w:numId w:val="33"/>
        </w:numPr>
        <w:spacing w:after="0" w:line="240" w:lineRule="auto"/>
      </w:pPr>
      <w:r>
        <w:t xml:space="preserve">Establish a traffic flow policy for each managed interface </w:t>
      </w:r>
      <w:r w:rsidRPr="0048026C">
        <w:rPr>
          <w:rStyle w:val="ControlBreadcrumbChar"/>
        </w:rPr>
        <w:t>[SC-7 (4) (b)]</w:t>
      </w:r>
    </w:p>
    <w:p w14:paraId="7AC264AD" w14:textId="57678126" w:rsidR="006A181F" w:rsidRDefault="006A181F" w:rsidP="006A181F">
      <w:pPr>
        <w:pStyle w:val="BodyText"/>
        <w:numPr>
          <w:ilvl w:val="0"/>
          <w:numId w:val="33"/>
        </w:numPr>
        <w:spacing w:after="0" w:line="240" w:lineRule="auto"/>
      </w:pPr>
      <w:r>
        <w:t xml:space="preserve">Employ security controls as needed to protect the confidentiality and integrity of the information being transmitted across each managed interface </w:t>
      </w:r>
      <w:r w:rsidRPr="0048026C">
        <w:rPr>
          <w:rStyle w:val="ControlBreadcrumbChar"/>
        </w:rPr>
        <w:t>[SC-7 (4) (c)]</w:t>
      </w:r>
    </w:p>
    <w:p w14:paraId="0E9D29FA" w14:textId="7F272405" w:rsidR="006A181F" w:rsidRDefault="006A181F" w:rsidP="006A181F">
      <w:pPr>
        <w:pStyle w:val="BodyText"/>
        <w:numPr>
          <w:ilvl w:val="0"/>
          <w:numId w:val="33"/>
        </w:numPr>
        <w:spacing w:after="0" w:line="240" w:lineRule="auto"/>
      </w:pPr>
      <w:r>
        <w:t xml:space="preserve">Document each exception to the traffic flow policy with a supporting mission/business need and duration of that need </w:t>
      </w:r>
      <w:r w:rsidRPr="0048026C">
        <w:rPr>
          <w:rStyle w:val="ControlBreadcrumbChar"/>
        </w:rPr>
        <w:t>[SC-7 (4) (d)]</w:t>
      </w:r>
    </w:p>
    <w:p w14:paraId="3E60094D" w14:textId="0DBC7985" w:rsidR="006A181F" w:rsidRDefault="006A181F" w:rsidP="006A181F">
      <w:pPr>
        <w:pStyle w:val="BodyText"/>
        <w:numPr>
          <w:ilvl w:val="0"/>
          <w:numId w:val="33"/>
        </w:numPr>
        <w:spacing w:after="0" w:line="240" w:lineRule="auto"/>
      </w:pPr>
      <w:r>
        <w:t xml:space="preserve">Review exceptions to the traffic flow policy at least every ninety (90) days for high impact systems or 180 days for all others or whenever there is a change in the threat environment that warrants a review of the exceptions and remove traffic flow policy exceptions that are no longer supported by an explicit mission or business need </w:t>
      </w:r>
      <w:r w:rsidRPr="0048026C">
        <w:rPr>
          <w:rStyle w:val="ControlBreadcrumbChar"/>
        </w:rPr>
        <w:t>[SC-7 (4) (e)]</w:t>
      </w:r>
    </w:p>
    <w:p w14:paraId="0551B2A2" w14:textId="036C9939" w:rsidR="006A181F" w:rsidRDefault="006A181F" w:rsidP="006A181F">
      <w:pPr>
        <w:pStyle w:val="BodyText"/>
        <w:numPr>
          <w:ilvl w:val="0"/>
          <w:numId w:val="33"/>
        </w:numPr>
        <w:spacing w:after="0" w:line="240" w:lineRule="auto"/>
      </w:pPr>
      <w:r>
        <w:t xml:space="preserve">Prevent unauthorized exchange of control plane traffic with external networks </w:t>
      </w:r>
      <w:r w:rsidRPr="0048026C">
        <w:rPr>
          <w:rStyle w:val="ControlBreadcrumbChar"/>
        </w:rPr>
        <w:t>[SC-7 (4) (f)]</w:t>
      </w:r>
    </w:p>
    <w:p w14:paraId="2A3E944B" w14:textId="1E271904" w:rsidR="006A181F" w:rsidRDefault="006A181F" w:rsidP="006A181F">
      <w:pPr>
        <w:pStyle w:val="BodyText"/>
        <w:numPr>
          <w:ilvl w:val="0"/>
          <w:numId w:val="33"/>
        </w:numPr>
        <w:spacing w:after="0" w:line="240" w:lineRule="auto"/>
      </w:pPr>
      <w:r>
        <w:t xml:space="preserve">Publish information to enable remote networks to detect unauthorized control plane traffic from internal networks </w:t>
      </w:r>
      <w:r w:rsidRPr="0048026C">
        <w:rPr>
          <w:rStyle w:val="ControlBreadcrumbChar"/>
        </w:rPr>
        <w:t>[SC-7 (4) (g)]</w:t>
      </w:r>
    </w:p>
    <w:p w14:paraId="3DCBD7DD" w14:textId="19E1F439" w:rsidR="006A181F" w:rsidRDefault="006A181F" w:rsidP="006A181F">
      <w:pPr>
        <w:pStyle w:val="BodyText"/>
        <w:numPr>
          <w:ilvl w:val="0"/>
          <w:numId w:val="33"/>
        </w:numPr>
        <w:spacing w:after="0" w:line="240" w:lineRule="auto"/>
      </w:pPr>
      <w:r>
        <w:t xml:space="preserve">At managed interfaces, deny network traffic by default and allow network communications traffic by exception on any system (e.g. deny all or permit by exception) </w:t>
      </w:r>
      <w:r w:rsidRPr="0048026C">
        <w:rPr>
          <w:rStyle w:val="ControlBreadcrumbChar"/>
        </w:rPr>
        <w:t>[SC-7 (5)]</w:t>
      </w:r>
    </w:p>
    <w:p w14:paraId="50251239" w14:textId="4801FCF4" w:rsidR="006A181F" w:rsidRDefault="006A181F" w:rsidP="006A181F">
      <w:pPr>
        <w:pStyle w:val="BodyText"/>
        <w:numPr>
          <w:ilvl w:val="0"/>
          <w:numId w:val="33"/>
        </w:numPr>
        <w:spacing w:after="0" w:line="240" w:lineRule="auto"/>
      </w:pPr>
      <w:r>
        <w:t xml:space="preserve">Prevent split tunneling for remote devices connection to organizational systems unless the split tunnel is securely provisioned using established VPN </w:t>
      </w:r>
      <w:r w:rsidRPr="0048026C">
        <w:rPr>
          <w:rStyle w:val="ControlBreadcrumbChar"/>
        </w:rPr>
        <w:t>[SC-7 (7)]</w:t>
      </w:r>
    </w:p>
    <w:p w14:paraId="393905D9" w14:textId="573E54C9" w:rsidR="006A181F" w:rsidRDefault="006A181F" w:rsidP="006A181F">
      <w:pPr>
        <w:pStyle w:val="BodyText"/>
        <w:numPr>
          <w:ilvl w:val="0"/>
          <w:numId w:val="33"/>
        </w:numPr>
        <w:spacing w:after="0" w:line="240" w:lineRule="auto"/>
      </w:pPr>
      <w:r>
        <w:t xml:space="preserve">Route traffic from the Information System to any network outside of organizational control and any network outside the authorization boundary through authenticated proxy servers within the managed interfaces of boundary protection devices </w:t>
      </w:r>
      <w:r w:rsidRPr="0048026C">
        <w:rPr>
          <w:rStyle w:val="ControlBreadcrumbChar"/>
        </w:rPr>
        <w:t>[SC-7 (8)]</w:t>
      </w:r>
    </w:p>
    <w:p w14:paraId="5BA23A4F" w14:textId="0AC75303" w:rsidR="006A181F" w:rsidRDefault="006A181F" w:rsidP="006A181F">
      <w:pPr>
        <w:pStyle w:val="BodyText"/>
        <w:numPr>
          <w:ilvl w:val="0"/>
          <w:numId w:val="33"/>
        </w:numPr>
        <w:spacing w:after="0" w:line="240" w:lineRule="auto"/>
      </w:pPr>
      <w:r>
        <w:t xml:space="preserve">Implement a Host Intrusion Prevention Systems (HIPS), Host Intrusion Detection System (HIDS), or at minimum a host-based firewall on all virtual machines within the system components </w:t>
      </w:r>
      <w:r w:rsidRPr="0048026C">
        <w:rPr>
          <w:rStyle w:val="ControlBreadcrumbChar"/>
        </w:rPr>
        <w:t>[SC-7 (12)]</w:t>
      </w:r>
      <w:r>
        <w:t xml:space="preserve"> </w:t>
      </w:r>
    </w:p>
    <w:p w14:paraId="79A3D8CA" w14:textId="6D68CFF3" w:rsidR="006A181F" w:rsidRDefault="006A181F" w:rsidP="0048026C">
      <w:pPr>
        <w:pStyle w:val="BodyText"/>
        <w:numPr>
          <w:ilvl w:val="0"/>
          <w:numId w:val="33"/>
        </w:numPr>
        <w:spacing w:line="240" w:lineRule="auto"/>
      </w:pPr>
      <w:r>
        <w:t xml:space="preserve">Prevent systems from entering unsecure state in the event of an operational failure of a boundary protection device </w:t>
      </w:r>
      <w:r w:rsidRPr="0048026C">
        <w:rPr>
          <w:rStyle w:val="ControlBreadcrumbChar"/>
        </w:rPr>
        <w:t>[SC-7 (18)]</w:t>
      </w:r>
    </w:p>
    <w:p w14:paraId="1DC0B366" w14:textId="77777777" w:rsidR="006A181F" w:rsidRPr="006A181F" w:rsidRDefault="006A181F" w:rsidP="006A181F">
      <w:pPr>
        <w:pStyle w:val="BodyText"/>
        <w:spacing w:line="240" w:lineRule="auto"/>
        <w:rPr>
          <w:b/>
          <w:bCs/>
        </w:rPr>
      </w:pPr>
      <w:r w:rsidRPr="006A181F">
        <w:rPr>
          <w:b/>
          <w:bCs/>
        </w:rPr>
        <w:t>For high impact systems only:</w:t>
      </w:r>
    </w:p>
    <w:p w14:paraId="04AF06D5" w14:textId="09C156E2" w:rsidR="006A181F" w:rsidRDefault="006A181F" w:rsidP="006A181F">
      <w:pPr>
        <w:pStyle w:val="BodyText"/>
        <w:numPr>
          <w:ilvl w:val="0"/>
          <w:numId w:val="31"/>
        </w:numPr>
        <w:spacing w:after="0" w:line="240" w:lineRule="auto"/>
      </w:pPr>
      <w:r>
        <w:t xml:space="preserve">Prevent the exfiltration of information and conduct exfiltration tests at least annually </w:t>
      </w:r>
      <w:r w:rsidRPr="0048026C">
        <w:rPr>
          <w:rStyle w:val="ControlBreadcrumbChar"/>
        </w:rPr>
        <w:t>[SC-7 (10)]</w:t>
      </w:r>
    </w:p>
    <w:p w14:paraId="49A5C463" w14:textId="3CA1F66B" w:rsidR="006A181F" w:rsidRDefault="006A181F" w:rsidP="006A181F">
      <w:pPr>
        <w:pStyle w:val="BodyText"/>
        <w:numPr>
          <w:ilvl w:val="0"/>
          <w:numId w:val="31"/>
        </w:numPr>
        <w:spacing w:after="0" w:line="240" w:lineRule="auto"/>
      </w:pPr>
      <w:r>
        <w:t xml:space="preserve">Provide the capability to dynamically isolate any system components from other system components </w:t>
      </w:r>
      <w:r w:rsidRPr="0048026C">
        <w:rPr>
          <w:rStyle w:val="ControlBreadcrumbChar"/>
        </w:rPr>
        <w:t>[SC-7 (20)]</w:t>
      </w:r>
    </w:p>
    <w:p w14:paraId="680C2329" w14:textId="09A03C54" w:rsidR="00846A5B" w:rsidRDefault="006A181F" w:rsidP="006A181F">
      <w:pPr>
        <w:pStyle w:val="BodyText"/>
        <w:numPr>
          <w:ilvl w:val="0"/>
          <w:numId w:val="31"/>
        </w:numPr>
        <w:spacing w:after="0" w:line="240" w:lineRule="auto"/>
      </w:pPr>
      <w:r>
        <w:t xml:space="preserve">Employ boundary protection mechanisms to isolate infrastructure supporting each </w:t>
      </w:r>
      <w:r w:rsidR="005918F2" w:rsidRPr="005918F2">
        <w:rPr>
          <w:color w:val="FF0000"/>
        </w:rPr>
        <w:t>{Insert Company Name}</w:t>
      </w:r>
      <w:r>
        <w:t xml:space="preserve"> product and business functions </w:t>
      </w:r>
      <w:r w:rsidRPr="0048026C">
        <w:rPr>
          <w:rStyle w:val="ControlBreadcrumbChar"/>
        </w:rPr>
        <w:t>[SC-7 (21)]</w:t>
      </w:r>
    </w:p>
    <w:p w14:paraId="3DD3009F" w14:textId="73389C7C" w:rsidR="00846A5B" w:rsidRPr="00846A5B" w:rsidRDefault="00846A5B" w:rsidP="00265D19">
      <w:pPr>
        <w:pStyle w:val="Style10"/>
        <w:rPr>
          <w:rFonts w:hint="eastAsia"/>
        </w:rPr>
      </w:pPr>
      <w:bookmarkStart w:id="17" w:name="_Toc196402993"/>
      <w:r w:rsidRPr="00846A5B">
        <w:t>8.</w:t>
      </w:r>
      <w:r w:rsidR="00C412CD">
        <w:t>7</w:t>
      </w:r>
      <w:r w:rsidRPr="00846A5B">
        <w:t xml:space="preserve"> </w:t>
      </w:r>
      <w:r w:rsidR="00347F3B">
        <w:t>Transmission Confidentiality and Integrity [SC-8, SC-8 (1)]</w:t>
      </w:r>
      <w:bookmarkEnd w:id="17"/>
    </w:p>
    <w:p w14:paraId="735796F3" w14:textId="52E647DC" w:rsidR="00510DED" w:rsidRDefault="005918F2" w:rsidP="00510DED">
      <w:pPr>
        <w:pStyle w:val="BodyText"/>
        <w:spacing w:line="240" w:lineRule="auto"/>
      </w:pPr>
      <w:r w:rsidRPr="005918F2">
        <w:rPr>
          <w:color w:val="FF0000"/>
        </w:rPr>
        <w:t>{Insert Company Name}</w:t>
      </w:r>
      <w:r w:rsidR="00510DED">
        <w:t xml:space="preserve"> must ensure that the information system protects the confidentiality and integrity of transmitted information by employing cryptographic mechanisms to prevent unauthorized disclosure of information and detect changes to information during transmission unless otherwise protected by alternative physical measures.  </w:t>
      </w:r>
      <w:r w:rsidR="00510DED" w:rsidRPr="00BC67E6">
        <w:rPr>
          <w:rStyle w:val="ControlBreadcrumbChar"/>
        </w:rPr>
        <w:t>[SC-8, SC-8 (1)]</w:t>
      </w:r>
    </w:p>
    <w:p w14:paraId="0246DFB8" w14:textId="00D86E0C" w:rsidR="00510DED" w:rsidRDefault="005918F2" w:rsidP="00BC67E6">
      <w:pPr>
        <w:pStyle w:val="BodyText"/>
        <w:spacing w:line="240" w:lineRule="auto"/>
      </w:pPr>
      <w:r w:rsidRPr="005918F2">
        <w:rPr>
          <w:color w:val="FF0000"/>
        </w:rPr>
        <w:t>{Insert Company Name}</w:t>
      </w:r>
      <w:r w:rsidR="00510DED">
        <w:t xml:space="preserve"> requires the use of cryptography which must be compliant with government requirements and utilize FIPS </w:t>
      </w:r>
      <w:proofErr w:type="gramStart"/>
      <w:r w:rsidR="00510DED">
        <w:t>validated</w:t>
      </w:r>
      <w:proofErr w:type="gramEnd"/>
      <w:r w:rsidR="00510DED">
        <w:t xml:space="preserve"> or NSA approved cryptography (see NIST SP 800-53 SC-8 (5), SC-8 (1), SC-13)</w:t>
      </w:r>
      <w:r w:rsidR="0074376E">
        <w:t xml:space="preserve"> for systems processing Federal government data.</w:t>
      </w:r>
      <w:r w:rsidR="00510DED">
        <w:t xml:space="preserve"> </w:t>
      </w:r>
      <w:r w:rsidR="00510DED" w:rsidRPr="00BC67E6">
        <w:rPr>
          <w:rStyle w:val="ControlBreadcrumbChar"/>
        </w:rPr>
        <w:t>[SC-8 (1)]</w:t>
      </w:r>
    </w:p>
    <w:p w14:paraId="6D6459B9" w14:textId="05EAB22B" w:rsidR="00846A5B" w:rsidRDefault="005918F2" w:rsidP="00510DED">
      <w:pPr>
        <w:pStyle w:val="BodyText"/>
        <w:spacing w:after="0" w:line="240" w:lineRule="auto"/>
      </w:pPr>
      <w:r w:rsidRPr="005918F2">
        <w:rPr>
          <w:color w:val="FF0000"/>
        </w:rPr>
        <w:lastRenderedPageBreak/>
        <w:t>{Insert Company Name}</w:t>
      </w:r>
      <w:r w:rsidR="00510DED">
        <w:t xml:space="preserve"> must verify encryption is properly configured in all IaaS/PaaS implementations. </w:t>
      </w:r>
      <w:r w:rsidRPr="005918F2">
        <w:rPr>
          <w:color w:val="FF0000"/>
        </w:rPr>
        <w:t>{Insert Company Name}</w:t>
      </w:r>
      <w:r w:rsidR="00510DED">
        <w:t xml:space="preserve"> must document cryptographic module implementation, including Data at Rest (DAR) and Data in Transit (DIT), in the application System Security Plan, if applicable. </w:t>
      </w:r>
      <w:r w:rsidR="00510DED" w:rsidRPr="00BC67E6">
        <w:rPr>
          <w:rStyle w:val="ControlBreadcrumbChar"/>
        </w:rPr>
        <w:t>[SC-8 (1)]</w:t>
      </w:r>
    </w:p>
    <w:p w14:paraId="4A86503B" w14:textId="63303AC4" w:rsidR="00846A5B" w:rsidRPr="00846A5B" w:rsidRDefault="00846A5B" w:rsidP="00265D19">
      <w:pPr>
        <w:pStyle w:val="Style10"/>
        <w:rPr>
          <w:rFonts w:hint="eastAsia"/>
        </w:rPr>
      </w:pPr>
      <w:bookmarkStart w:id="18" w:name="_Toc196402994"/>
      <w:r w:rsidRPr="00846A5B">
        <w:t>8.</w:t>
      </w:r>
      <w:r w:rsidR="00C412CD">
        <w:t>8</w:t>
      </w:r>
      <w:r w:rsidRPr="00846A5B">
        <w:t xml:space="preserve"> </w:t>
      </w:r>
      <w:r w:rsidR="00893F92">
        <w:t xml:space="preserve">Network Disconnect </w:t>
      </w:r>
      <w:r w:rsidR="009A2B22">
        <w:t>[SC-10]</w:t>
      </w:r>
      <w:bookmarkEnd w:id="18"/>
    </w:p>
    <w:p w14:paraId="3CEC264E" w14:textId="00DC87A3" w:rsidR="00846A5B" w:rsidRDefault="005918F2" w:rsidP="009A2B22">
      <w:pPr>
        <w:pStyle w:val="BodyText"/>
        <w:spacing w:after="0" w:line="240" w:lineRule="auto"/>
      </w:pPr>
      <w:r w:rsidRPr="005918F2">
        <w:rPr>
          <w:color w:val="FF0000"/>
        </w:rPr>
        <w:t>{Insert Company Name}</w:t>
      </w:r>
      <w:r w:rsidR="00913522" w:rsidRPr="00913522">
        <w:t xml:space="preserve"> must ensure that the information system terminates the network connection associated with a communications session at the end of the session or after ten (10) minutes of inactivity for privileged sessions and no longer than fifteen (15) minutes of inactivity for user sessions. </w:t>
      </w:r>
      <w:r w:rsidR="00913522" w:rsidRPr="00913522">
        <w:rPr>
          <w:rStyle w:val="ControlBreadcrumbChar"/>
        </w:rPr>
        <w:t>[SC-10]</w:t>
      </w:r>
    </w:p>
    <w:p w14:paraId="2B2DE6FD" w14:textId="3FAB9A67" w:rsidR="00846A5B" w:rsidRPr="00846A5B" w:rsidRDefault="00846A5B" w:rsidP="00265D19">
      <w:pPr>
        <w:pStyle w:val="Style10"/>
        <w:rPr>
          <w:rFonts w:hint="eastAsia"/>
        </w:rPr>
      </w:pPr>
      <w:bookmarkStart w:id="19" w:name="_Toc196402995"/>
      <w:r w:rsidRPr="00846A5B">
        <w:t>8.</w:t>
      </w:r>
      <w:r w:rsidR="00C412CD">
        <w:t>9</w:t>
      </w:r>
      <w:r w:rsidRPr="00846A5B">
        <w:t xml:space="preserve"> </w:t>
      </w:r>
      <w:r w:rsidR="00BD03A0">
        <w:t xml:space="preserve">Cryptographic Key Establishment &amp; Management </w:t>
      </w:r>
      <w:r w:rsidR="00DD0655">
        <w:t>[SC-12, {SC-12 (1) High Only}]</w:t>
      </w:r>
      <w:bookmarkEnd w:id="19"/>
    </w:p>
    <w:p w14:paraId="1FA72EDD" w14:textId="17AAC064" w:rsidR="00205A44" w:rsidRDefault="005918F2" w:rsidP="00205A44">
      <w:pPr>
        <w:pStyle w:val="BodyText"/>
        <w:spacing w:after="0" w:line="240" w:lineRule="auto"/>
      </w:pPr>
      <w:r w:rsidRPr="005918F2">
        <w:rPr>
          <w:color w:val="FF0000"/>
        </w:rPr>
        <w:t>{Insert Company Name}</w:t>
      </w:r>
      <w:r w:rsidR="00205A44">
        <w:t xml:space="preserve"> must establish and manage cryptographic keys when cryptography is employed within the system in accordance with the following key management guidance: FIPS 140-3, SP 800-56A, SP 800-56B, SP 800-56C, SP 800-57-1, SP 800-57-2, SP 800-57-3, SP 800-63-3, IR 7956, and IR 7966.  </w:t>
      </w:r>
      <w:r w:rsidRPr="005918F2">
        <w:rPr>
          <w:color w:val="FF0000"/>
        </w:rPr>
        <w:t>{Insert Company Name}</w:t>
      </w:r>
      <w:r w:rsidR="00205A44">
        <w:t xml:space="preserve"> must produce, control, and distribute symmetric cryptographic keys using NIST-approved key management technology. </w:t>
      </w:r>
      <w:r w:rsidRPr="005918F2">
        <w:rPr>
          <w:color w:val="FF0000"/>
        </w:rPr>
        <w:t>{Insert Company Name}</w:t>
      </w:r>
      <w:r w:rsidR="00205A44">
        <w:t xml:space="preserve"> must produce, control, and distribute asymmetric cryptographic keys using approved PKI Class 3 (or better) certificates. </w:t>
      </w:r>
      <w:r w:rsidR="00205A44" w:rsidRPr="0047637D">
        <w:rPr>
          <w:rStyle w:val="ControlBreadcrumbChar"/>
        </w:rPr>
        <w:t>[SC-12]</w:t>
      </w:r>
    </w:p>
    <w:p w14:paraId="6BBD8B5B" w14:textId="77777777" w:rsidR="00205A44" w:rsidRPr="0047637D" w:rsidRDefault="00205A44" w:rsidP="0047637D">
      <w:pPr>
        <w:pStyle w:val="BodyText"/>
        <w:spacing w:before="120" w:line="240" w:lineRule="auto"/>
        <w:rPr>
          <w:b/>
          <w:bCs/>
        </w:rPr>
      </w:pPr>
      <w:r w:rsidRPr="0047637D">
        <w:rPr>
          <w:b/>
          <w:bCs/>
        </w:rPr>
        <w:t>For high impact systems only:</w:t>
      </w:r>
    </w:p>
    <w:p w14:paraId="0DF5F05B" w14:textId="0669CCFC" w:rsidR="0047637D" w:rsidRPr="002B24F6" w:rsidRDefault="005918F2" w:rsidP="00205A44">
      <w:pPr>
        <w:pStyle w:val="BodyText"/>
        <w:spacing w:after="0" w:line="240" w:lineRule="auto"/>
        <w:rPr>
          <w:rFonts w:cstheme="minorHAnsi"/>
          <w:color w:val="767171" w:themeColor="background2" w:themeShade="80"/>
          <w:szCs w:val="24"/>
        </w:rPr>
      </w:pPr>
      <w:r w:rsidRPr="005918F2">
        <w:rPr>
          <w:color w:val="FF0000"/>
        </w:rPr>
        <w:t>{Insert Company Name}</w:t>
      </w:r>
      <w:r w:rsidR="00205A44">
        <w:t xml:space="preserve"> must maintain availability of information in the event of the loss of cryptographic keys by users. </w:t>
      </w:r>
      <w:r w:rsidR="00205A44" w:rsidRPr="0047637D">
        <w:rPr>
          <w:rStyle w:val="ControlBreadcrumbChar"/>
        </w:rPr>
        <w:t>[SC-12 (1)]</w:t>
      </w:r>
    </w:p>
    <w:p w14:paraId="1959DA7D" w14:textId="4F2A0BC2" w:rsidR="00C412CD" w:rsidRPr="00846A5B" w:rsidRDefault="00C412CD" w:rsidP="00265D19">
      <w:pPr>
        <w:pStyle w:val="Style10"/>
        <w:rPr>
          <w:rFonts w:hint="eastAsia"/>
        </w:rPr>
      </w:pPr>
      <w:bookmarkStart w:id="20" w:name="_Toc196402996"/>
      <w:r w:rsidRPr="00846A5B">
        <w:t>8.</w:t>
      </w:r>
      <w:r>
        <w:t>10</w:t>
      </w:r>
      <w:r w:rsidRPr="00846A5B">
        <w:t xml:space="preserve"> </w:t>
      </w:r>
      <w:r w:rsidR="00283968">
        <w:t>Cryptographic Protection [SC-13]</w:t>
      </w:r>
      <w:bookmarkEnd w:id="20"/>
    </w:p>
    <w:p w14:paraId="40B75160" w14:textId="02AD584A" w:rsidR="00E337FA" w:rsidRDefault="005918F2" w:rsidP="00E337FA">
      <w:pPr>
        <w:pStyle w:val="BodyText"/>
        <w:spacing w:line="240" w:lineRule="auto"/>
      </w:pPr>
      <w:r w:rsidRPr="005918F2">
        <w:rPr>
          <w:color w:val="FF0000"/>
        </w:rPr>
        <w:t>{Insert Company Name}</w:t>
      </w:r>
      <w:r w:rsidR="00E337FA">
        <w:t xml:space="preserve"> must determine the use cases of cryptography; examples include encryption and decryption of data, generation of one-time passwords (OTPs) for MFA, and protocols such as TLS, SSH, and HTTPS. </w:t>
      </w:r>
    </w:p>
    <w:p w14:paraId="1A5A6824" w14:textId="33C7D7E3" w:rsidR="00C412CD" w:rsidRDefault="00E337FA" w:rsidP="00081F9A">
      <w:pPr>
        <w:pStyle w:val="BodyText"/>
        <w:spacing w:after="0" w:line="240" w:lineRule="auto"/>
        <w:rPr>
          <w:rStyle w:val="ControlBreadcrumbChar"/>
        </w:rPr>
      </w:pPr>
      <w:r>
        <w:t xml:space="preserve">For Federal </w:t>
      </w:r>
      <w:proofErr w:type="gramStart"/>
      <w:r>
        <w:t xml:space="preserve">data, </w:t>
      </w:r>
      <w:r w:rsidR="005918F2" w:rsidRPr="005918F2">
        <w:rPr>
          <w:color w:val="FF0000"/>
        </w:rPr>
        <w:t>{</w:t>
      </w:r>
      <w:proofErr w:type="gramEnd"/>
      <w:r w:rsidR="005918F2" w:rsidRPr="005918F2">
        <w:rPr>
          <w:color w:val="FF0000"/>
        </w:rPr>
        <w:t>Insert Company Name}</w:t>
      </w:r>
      <w:r>
        <w:t xml:space="preserve"> must use FIPS-validated or NSA-approved cryptography that complies with applicable federal laws, Executive Orders, directives, policies, regulations, standards, and guidance. The requirement for FIPS 140 validation, as well as timelines for acceptance of FIPS 140-2, and 140-3 can be found at the NIST Cryptographic Module Validation Program (CMVP). </w:t>
      </w:r>
      <w:r w:rsidRPr="00B94482">
        <w:rPr>
          <w:rStyle w:val="ControlBreadcrumbChar"/>
        </w:rPr>
        <w:t>[SC-13]</w:t>
      </w:r>
    </w:p>
    <w:p w14:paraId="3E422DF3" w14:textId="67C136EC" w:rsidR="00C412CD" w:rsidRPr="00846A5B" w:rsidRDefault="00C412CD" w:rsidP="00265D19">
      <w:pPr>
        <w:pStyle w:val="Style10"/>
        <w:rPr>
          <w:rFonts w:hint="eastAsia"/>
        </w:rPr>
      </w:pPr>
      <w:bookmarkStart w:id="21" w:name="_Toc196402997"/>
      <w:r w:rsidRPr="00846A5B">
        <w:t>8.</w:t>
      </w:r>
      <w:r>
        <w:t>11</w:t>
      </w:r>
      <w:r w:rsidRPr="00846A5B">
        <w:t xml:space="preserve"> </w:t>
      </w:r>
      <w:r w:rsidR="00B94482">
        <w:t>Collaborative Computing Devices</w:t>
      </w:r>
      <w:r w:rsidR="006A32A0">
        <w:t xml:space="preserve"> and Applications [SC-15</w:t>
      </w:r>
      <w:r w:rsidRPr="00C412CD">
        <w:t>]</w:t>
      </w:r>
      <w:bookmarkEnd w:id="21"/>
    </w:p>
    <w:p w14:paraId="03D9313A" w14:textId="05035499" w:rsidR="00C412CD" w:rsidRDefault="0064403E" w:rsidP="00845734">
      <w:pPr>
        <w:pStyle w:val="BodyText"/>
        <w:spacing w:after="0" w:line="240" w:lineRule="auto"/>
      </w:pPr>
      <w:r w:rsidRPr="0064403E">
        <w:t xml:space="preserve">For systems hosting </w:t>
      </w:r>
      <w:r w:rsidR="005918F2" w:rsidRPr="005918F2">
        <w:rPr>
          <w:color w:val="FF0000"/>
        </w:rPr>
        <w:t>{Insert Company Name}</w:t>
      </w:r>
      <w:r w:rsidRPr="0064403E">
        <w:t xml:space="preserve"> products, </w:t>
      </w:r>
      <w:r w:rsidR="005918F2" w:rsidRPr="005918F2">
        <w:rPr>
          <w:color w:val="FF0000"/>
        </w:rPr>
        <w:t>{Insert Company Name}</w:t>
      </w:r>
      <w:r w:rsidRPr="0064403E">
        <w:t xml:space="preserve"> must prohibit remote activation of collaborative computing devices and applications with no exceptions. In all cases the device must provide an explicit indication of use to users physically present at the device. </w:t>
      </w:r>
      <w:r w:rsidRPr="0064403E">
        <w:rPr>
          <w:rStyle w:val="ControlBreadcrumbChar"/>
        </w:rPr>
        <w:t>[SC-15]</w:t>
      </w:r>
    </w:p>
    <w:p w14:paraId="0C42899B" w14:textId="4080F059" w:rsidR="00C412CD" w:rsidRPr="00846A5B" w:rsidRDefault="00C412CD" w:rsidP="00265D19">
      <w:pPr>
        <w:pStyle w:val="Style10"/>
        <w:rPr>
          <w:rFonts w:hint="eastAsia"/>
        </w:rPr>
      </w:pPr>
      <w:bookmarkStart w:id="22" w:name="_Toc196402998"/>
      <w:r w:rsidRPr="00846A5B">
        <w:t>8</w:t>
      </w:r>
      <w:r>
        <w:t>.12</w:t>
      </w:r>
      <w:r w:rsidRPr="00846A5B">
        <w:t xml:space="preserve"> </w:t>
      </w:r>
      <w:r w:rsidR="00C13860">
        <w:t>Public Key Inf</w:t>
      </w:r>
      <w:r w:rsidR="00E31B73">
        <w:t>r</w:t>
      </w:r>
      <w:r w:rsidR="00C13860">
        <w:t>astructure Certificates [SC-17]</w:t>
      </w:r>
      <w:bookmarkEnd w:id="22"/>
    </w:p>
    <w:p w14:paraId="28557FCC" w14:textId="50C40AEA" w:rsidR="004A31B1" w:rsidRDefault="005918F2" w:rsidP="004A31B1">
      <w:pPr>
        <w:pStyle w:val="BodyText"/>
        <w:spacing w:line="240" w:lineRule="auto"/>
      </w:pPr>
      <w:r w:rsidRPr="005918F2">
        <w:rPr>
          <w:color w:val="FF0000"/>
        </w:rPr>
        <w:t>{Insert Company Name}</w:t>
      </w:r>
      <w:r w:rsidR="004A31B1">
        <w:t xml:space="preserve"> must issue public key certificates under an organization-controlled certificate authority within the information system boundary or obtain public key certificates from an approved third-party service provider. </w:t>
      </w:r>
      <w:r w:rsidR="004A31B1" w:rsidRPr="004A31B1">
        <w:rPr>
          <w:rStyle w:val="ControlBreadcrumbChar"/>
        </w:rPr>
        <w:t>[SC-17 (a)]</w:t>
      </w:r>
      <w:r w:rsidR="004A31B1">
        <w:t xml:space="preserve"> </w:t>
      </w:r>
    </w:p>
    <w:p w14:paraId="1CA1F50C" w14:textId="35541ED9" w:rsidR="00C412CD" w:rsidRDefault="005918F2" w:rsidP="004A31B1">
      <w:pPr>
        <w:pStyle w:val="BodyText"/>
        <w:spacing w:after="0" w:line="240" w:lineRule="auto"/>
      </w:pPr>
      <w:r w:rsidRPr="005918F2">
        <w:rPr>
          <w:color w:val="FF0000"/>
        </w:rPr>
        <w:t>{Insert Company Name}</w:t>
      </w:r>
      <w:r w:rsidR="004A31B1">
        <w:t xml:space="preserve"> must include only approved trust anchors in trust stores or certificate stores managed by the organization. </w:t>
      </w:r>
      <w:r w:rsidR="004A31B1" w:rsidRPr="004A31B1">
        <w:rPr>
          <w:rStyle w:val="ControlBreadcrumbChar"/>
        </w:rPr>
        <w:t>[SC-17 (b)]</w:t>
      </w:r>
    </w:p>
    <w:p w14:paraId="426397A7" w14:textId="63405544" w:rsidR="00C412CD" w:rsidRPr="00846A5B" w:rsidRDefault="00C412CD" w:rsidP="00265D19">
      <w:pPr>
        <w:pStyle w:val="Style10"/>
        <w:rPr>
          <w:rFonts w:hint="eastAsia"/>
        </w:rPr>
      </w:pPr>
      <w:bookmarkStart w:id="23" w:name="_Toc196402999"/>
      <w:r w:rsidRPr="00846A5B">
        <w:lastRenderedPageBreak/>
        <w:t>8.</w:t>
      </w:r>
      <w:r>
        <w:t>13</w:t>
      </w:r>
      <w:r w:rsidRPr="00846A5B">
        <w:t xml:space="preserve"> </w:t>
      </w:r>
      <w:r w:rsidR="00525E4D">
        <w:t>Mobile Code [SC-18]</w:t>
      </w:r>
      <w:bookmarkEnd w:id="23"/>
    </w:p>
    <w:p w14:paraId="4302181B" w14:textId="0FD322AA" w:rsidR="00C412CD" w:rsidRDefault="005918F2" w:rsidP="00081F9A">
      <w:pPr>
        <w:pStyle w:val="BodyText"/>
        <w:spacing w:after="0" w:line="240" w:lineRule="auto"/>
      </w:pPr>
      <w:r w:rsidRPr="005918F2">
        <w:rPr>
          <w:color w:val="FF0000"/>
        </w:rPr>
        <w:t>{Insert Company Name}</w:t>
      </w:r>
      <w:r w:rsidR="00754492" w:rsidRPr="00754492">
        <w:t xml:space="preserve"> must define acceptable and unacceptable mobile code technologies (e.g. JavaScript, ActiveX, VBScript, etc.) and authorize, monitor, and control the use of mobile code within the system. </w:t>
      </w:r>
      <w:r w:rsidR="00754492" w:rsidRPr="00754492">
        <w:rPr>
          <w:rStyle w:val="ControlBreadcrumbChar"/>
        </w:rPr>
        <w:t>[SC-18]</w:t>
      </w:r>
    </w:p>
    <w:p w14:paraId="2541EFA0" w14:textId="5DFC8B42" w:rsidR="00C412CD" w:rsidRDefault="00C412CD" w:rsidP="00265D19">
      <w:pPr>
        <w:pStyle w:val="Style10"/>
        <w:rPr>
          <w:rFonts w:hint="eastAsia"/>
        </w:rPr>
      </w:pPr>
      <w:bookmarkStart w:id="24" w:name="_Toc196403000"/>
      <w:r w:rsidRPr="00846A5B">
        <w:t>8.</w:t>
      </w:r>
      <w:r>
        <w:t>14</w:t>
      </w:r>
      <w:r w:rsidRPr="00846A5B">
        <w:t xml:space="preserve"> </w:t>
      </w:r>
      <w:r w:rsidR="006F5D0B">
        <w:t>Secure Name/Address Resolution Service (Authoritative Source) [SC-20</w:t>
      </w:r>
      <w:r w:rsidRPr="00C412CD">
        <w:t>]</w:t>
      </w:r>
      <w:bookmarkEnd w:id="24"/>
    </w:p>
    <w:p w14:paraId="57914557" w14:textId="636F5AE5" w:rsidR="00A9671E" w:rsidRPr="00A9671E" w:rsidRDefault="005918F2" w:rsidP="00EB4CA3">
      <w:pPr>
        <w:pStyle w:val="BodyText"/>
        <w:spacing w:after="0" w:line="240" w:lineRule="auto"/>
      </w:pPr>
      <w:r w:rsidRPr="005918F2">
        <w:rPr>
          <w:color w:val="FF0000"/>
        </w:rPr>
        <w:t>{Insert Company Name}</w:t>
      </w:r>
      <w:r w:rsidR="00EB4CA3" w:rsidRPr="00EB4CA3">
        <w:t xml:space="preserve"> must ensure that the information system utilizes DNS Security Extensions (DNSSEC) to provide additional data origin authentication and integrity verification artifacts along with the authoritative name resolution data the system returns in response to external name/address resolution queries. Authoritative DNS servers must be geolocated within the U.S./U.S. Territories or geographic locations where there is U.S. jurisdiction. External authoritative DNS servers may be located outside an authorized environment. </w:t>
      </w:r>
      <w:proofErr w:type="gramStart"/>
      <w:r w:rsidR="00EB4CA3" w:rsidRPr="00EB4CA3">
        <w:t>How ever</w:t>
      </w:r>
      <w:proofErr w:type="gramEnd"/>
      <w:r w:rsidR="00EB4CA3" w:rsidRPr="00EB4CA3">
        <w:t xml:space="preserve"> positioning these servers inside an authorized boundary is encouraged. </w:t>
      </w:r>
      <w:r w:rsidRPr="005918F2">
        <w:rPr>
          <w:color w:val="FF0000"/>
        </w:rPr>
        <w:t>{Insert Company Name}</w:t>
      </w:r>
      <w:r w:rsidR="00EB4CA3" w:rsidRPr="00EB4CA3">
        <w:t xml:space="preserve"> must verify the DNSSEC configuration through one of many available analyzers. When operating as part of a distributed, hierarchical </w:t>
      </w:r>
      <w:proofErr w:type="gramStart"/>
      <w:r w:rsidR="00EB4CA3" w:rsidRPr="00EB4CA3">
        <w:t xml:space="preserve">namespace, </w:t>
      </w:r>
      <w:r w:rsidRPr="005918F2">
        <w:rPr>
          <w:color w:val="FF0000"/>
        </w:rPr>
        <w:t>{</w:t>
      </w:r>
      <w:proofErr w:type="gramEnd"/>
      <w:r w:rsidRPr="005918F2">
        <w:rPr>
          <w:color w:val="FF0000"/>
        </w:rPr>
        <w:t>Insert Company Name}</w:t>
      </w:r>
      <w:r w:rsidR="00EB4CA3" w:rsidRPr="00EB4CA3">
        <w:t xml:space="preserve"> must provide the means to indicate the security status of child zones and (if the child supports secure resolution services) enable verification of a chain of trust among parent and child domains. </w:t>
      </w:r>
      <w:r w:rsidR="00EB4CA3" w:rsidRPr="007C0085">
        <w:rPr>
          <w:rStyle w:val="ControlBreadcrumbChar"/>
        </w:rPr>
        <w:t>[SC-20]</w:t>
      </w:r>
    </w:p>
    <w:p w14:paraId="0ED73D9D" w14:textId="5AC66A29" w:rsidR="00C412CD" w:rsidRPr="00846A5B" w:rsidRDefault="00C412CD" w:rsidP="00265D19">
      <w:pPr>
        <w:pStyle w:val="Style10"/>
        <w:rPr>
          <w:rFonts w:hint="eastAsia"/>
        </w:rPr>
      </w:pPr>
      <w:bookmarkStart w:id="25" w:name="_Toc196403001"/>
      <w:r w:rsidRPr="00846A5B">
        <w:t>8.</w:t>
      </w:r>
      <w:r>
        <w:t>15</w:t>
      </w:r>
      <w:r w:rsidRPr="00846A5B">
        <w:t xml:space="preserve"> </w:t>
      </w:r>
      <w:r w:rsidR="007C0085">
        <w:t>Secure Name/Address Resolution Service</w:t>
      </w:r>
      <w:r w:rsidR="007C0085" w:rsidRPr="00C412CD">
        <w:t xml:space="preserve"> </w:t>
      </w:r>
      <w:r w:rsidR="00C5280F">
        <w:t>(Recursive or Caching Resolver) [SC</w:t>
      </w:r>
      <w:r w:rsidR="004D30AB">
        <w:t>-21]</w:t>
      </w:r>
      <w:bookmarkEnd w:id="25"/>
    </w:p>
    <w:p w14:paraId="3FB9540A" w14:textId="6A7501F0" w:rsidR="00E41157" w:rsidRDefault="005918F2" w:rsidP="00E41157">
      <w:pPr>
        <w:pStyle w:val="BodyText"/>
        <w:spacing w:after="0" w:line="240" w:lineRule="auto"/>
      </w:pPr>
      <w:r w:rsidRPr="005918F2">
        <w:rPr>
          <w:color w:val="FF0000"/>
        </w:rPr>
        <w:t>{Insert Company Name}</w:t>
      </w:r>
      <w:r w:rsidR="00E41157">
        <w:t xml:space="preserve"> must ensure that the information system requests and performs data origin authentication and data integrity verification on the name/address resolution responses the system receives from authoritative sources when requested by client systems.</w:t>
      </w:r>
    </w:p>
    <w:p w14:paraId="43D9EB2F" w14:textId="77777777" w:rsidR="00E41157" w:rsidRDefault="00E41157" w:rsidP="00E41157">
      <w:pPr>
        <w:pStyle w:val="BodyText"/>
        <w:spacing w:after="0" w:line="240" w:lineRule="auto"/>
      </w:pPr>
      <w:r>
        <w:t xml:space="preserve"> </w:t>
      </w:r>
    </w:p>
    <w:p w14:paraId="1A2044F7" w14:textId="77777777" w:rsidR="00E41157" w:rsidRDefault="00E41157" w:rsidP="00E41157">
      <w:pPr>
        <w:pStyle w:val="BodyText"/>
        <w:spacing w:after="0" w:line="240" w:lineRule="auto"/>
      </w:pPr>
      <w:r>
        <w:t>Procedures should include how DNSSEC is implemented on recursive DNS servers to make DNSSEC requests when resolving DNS requests from internal components to domains external to the boundary.</w:t>
      </w:r>
    </w:p>
    <w:p w14:paraId="630277DE" w14:textId="77777777" w:rsidR="00E41157" w:rsidRDefault="00E41157" w:rsidP="00E41157">
      <w:pPr>
        <w:pStyle w:val="BodyText"/>
        <w:spacing w:line="240" w:lineRule="auto"/>
      </w:pPr>
      <w:r>
        <w:t xml:space="preserve">This includes handling signed and unsigned replies. Note: Accepting an unsigned reply is acceptable. </w:t>
      </w:r>
    </w:p>
    <w:p w14:paraId="2BAC5F78" w14:textId="3F454576" w:rsidR="00C412CD" w:rsidRDefault="00E41157" w:rsidP="00824F9C">
      <w:pPr>
        <w:pStyle w:val="BodyText"/>
        <w:spacing w:after="0" w:line="240" w:lineRule="auto"/>
      </w:pPr>
      <w:r>
        <w:t xml:space="preserve">Internal recursive DNS servers must be located inside an authorized environment or leveraged from an underlying IaaS/PaaS. DNSSEC resolution to access a component inside the boundary is excluded. </w:t>
      </w:r>
      <w:r w:rsidRPr="00F54510">
        <w:rPr>
          <w:rStyle w:val="ControlBreadcrumbChar"/>
        </w:rPr>
        <w:t>[SC-21]</w:t>
      </w:r>
    </w:p>
    <w:p w14:paraId="583D8540" w14:textId="22DFB80D" w:rsidR="00C412CD" w:rsidRPr="00846A5B" w:rsidRDefault="00C412CD" w:rsidP="00265D19">
      <w:pPr>
        <w:pStyle w:val="Style10"/>
        <w:rPr>
          <w:rFonts w:hint="eastAsia"/>
        </w:rPr>
      </w:pPr>
      <w:bookmarkStart w:id="26" w:name="_Toc196403002"/>
      <w:r w:rsidRPr="00846A5B">
        <w:t>8.</w:t>
      </w:r>
      <w:r>
        <w:t>16</w:t>
      </w:r>
      <w:r w:rsidRPr="00846A5B">
        <w:t xml:space="preserve"> </w:t>
      </w:r>
      <w:r w:rsidR="00F54510">
        <w:t>Architecture and Provisioning</w:t>
      </w:r>
      <w:r w:rsidR="00070A4B">
        <w:t xml:space="preserve"> for Name/Address Resolution Service [SC-22]</w:t>
      </w:r>
      <w:bookmarkEnd w:id="26"/>
    </w:p>
    <w:p w14:paraId="688BDA2B" w14:textId="7341FF01" w:rsidR="00C412CD" w:rsidRDefault="005918F2" w:rsidP="00824F9C">
      <w:pPr>
        <w:pStyle w:val="BodyText"/>
        <w:spacing w:after="0" w:line="240" w:lineRule="auto"/>
        <w:rPr>
          <w:rStyle w:val="ControlBreadcrumbChar"/>
        </w:rPr>
      </w:pPr>
      <w:r w:rsidRPr="005918F2">
        <w:rPr>
          <w:color w:val="FF0000"/>
        </w:rPr>
        <w:t>{Insert Company Name}</w:t>
      </w:r>
      <w:r w:rsidR="00F63813" w:rsidRPr="00F63813">
        <w:t xml:space="preserve"> must ensure that the Domain Name System (DNS) providers that collectively provide name/address resolution service for the information system are fault-tolerant and implement internal/external role separation. </w:t>
      </w:r>
      <w:r w:rsidR="00F63813" w:rsidRPr="00F63813">
        <w:rPr>
          <w:rStyle w:val="ControlBreadcrumbChar"/>
        </w:rPr>
        <w:t>[SC-22]</w:t>
      </w:r>
    </w:p>
    <w:p w14:paraId="60A773FE" w14:textId="0C97919A" w:rsidR="00C412CD" w:rsidRPr="00846A5B" w:rsidRDefault="00C412CD" w:rsidP="00265D19">
      <w:pPr>
        <w:pStyle w:val="Style10"/>
        <w:rPr>
          <w:rFonts w:hint="eastAsia"/>
        </w:rPr>
      </w:pPr>
      <w:bookmarkStart w:id="27" w:name="_Toc196403003"/>
      <w:r w:rsidRPr="00846A5B">
        <w:t>8.</w:t>
      </w:r>
      <w:r>
        <w:t>17</w:t>
      </w:r>
      <w:r w:rsidRPr="00846A5B">
        <w:t xml:space="preserve"> </w:t>
      </w:r>
      <w:r w:rsidR="00AD1CCE">
        <w:t>Session Authenticity [SC-23]</w:t>
      </w:r>
      <w:bookmarkEnd w:id="27"/>
    </w:p>
    <w:p w14:paraId="39613127" w14:textId="5803FB10" w:rsidR="00C412CD" w:rsidRDefault="005918F2" w:rsidP="00824F9C">
      <w:pPr>
        <w:pStyle w:val="BodyText"/>
        <w:spacing w:after="0" w:line="240" w:lineRule="auto"/>
      </w:pPr>
      <w:r w:rsidRPr="005918F2">
        <w:rPr>
          <w:color w:val="FF0000"/>
        </w:rPr>
        <w:t>{Insert Company Name}</w:t>
      </w:r>
      <w:r w:rsidR="007A5019" w:rsidRPr="007A5019">
        <w:t xml:space="preserve"> must ensure that the information system provides mechanisms to protect the authenticity of communications sessions. Authenticity protection includes protecting against man-in-the-middle attacks, session hijacking, and the insertion of false information into sessions. </w:t>
      </w:r>
      <w:r w:rsidR="007A5019" w:rsidRPr="007A5019">
        <w:rPr>
          <w:rStyle w:val="ControlBreadcrumbChar"/>
        </w:rPr>
        <w:t>[SC-23]</w:t>
      </w:r>
    </w:p>
    <w:p w14:paraId="768038D4" w14:textId="553C2E16" w:rsidR="00C412CD" w:rsidRPr="00846A5B" w:rsidRDefault="00C412CD" w:rsidP="00265D19">
      <w:pPr>
        <w:pStyle w:val="Style10"/>
        <w:rPr>
          <w:rFonts w:hint="eastAsia"/>
        </w:rPr>
      </w:pPr>
      <w:bookmarkStart w:id="28" w:name="_Toc196403004"/>
      <w:r w:rsidRPr="00846A5B">
        <w:t>8.</w:t>
      </w:r>
      <w:r>
        <w:t>18</w:t>
      </w:r>
      <w:r w:rsidRPr="00846A5B">
        <w:t xml:space="preserve"> </w:t>
      </w:r>
      <w:r w:rsidR="007A5019">
        <w:t>Fail in Known State [</w:t>
      </w:r>
      <w:r w:rsidR="009814DE">
        <w:t>{SC-24 High Only}]</w:t>
      </w:r>
      <w:bookmarkEnd w:id="28"/>
    </w:p>
    <w:p w14:paraId="35B5F2D3" w14:textId="1473BA5E" w:rsidR="00884EDF" w:rsidRPr="00884EDF" w:rsidRDefault="00884EDF" w:rsidP="00884EDF">
      <w:pPr>
        <w:pStyle w:val="BodyText"/>
        <w:spacing w:line="240" w:lineRule="auto"/>
        <w:rPr>
          <w:b/>
          <w:bCs/>
        </w:rPr>
      </w:pPr>
      <w:r w:rsidRPr="00884EDF">
        <w:rPr>
          <w:b/>
          <w:bCs/>
        </w:rPr>
        <w:t xml:space="preserve">For high impact </w:t>
      </w:r>
      <w:proofErr w:type="gramStart"/>
      <w:r w:rsidRPr="00884EDF">
        <w:rPr>
          <w:b/>
          <w:bCs/>
        </w:rPr>
        <w:t>system</w:t>
      </w:r>
      <w:proofErr w:type="gramEnd"/>
      <w:r w:rsidRPr="00884EDF">
        <w:rPr>
          <w:b/>
          <w:bCs/>
        </w:rPr>
        <w:t xml:space="preserve"> only:</w:t>
      </w:r>
    </w:p>
    <w:p w14:paraId="20315083" w14:textId="07D6FC09" w:rsidR="00884EDF" w:rsidRDefault="005918F2" w:rsidP="00884EDF">
      <w:pPr>
        <w:pStyle w:val="BodyText"/>
        <w:spacing w:after="0" w:line="240" w:lineRule="auto"/>
      </w:pPr>
      <w:r w:rsidRPr="005918F2">
        <w:rPr>
          <w:color w:val="FF0000"/>
        </w:rPr>
        <w:lastRenderedPageBreak/>
        <w:t>{Insert Company Name}</w:t>
      </w:r>
      <w:r w:rsidR="00884EDF">
        <w:t xml:space="preserve"> must ensure to fail (roll back) to last known safe state while preserving system state information for the following failures on the indicated components (including, but not limited to): </w:t>
      </w:r>
      <w:r w:rsidR="00884EDF" w:rsidRPr="00884EDF">
        <w:rPr>
          <w:rStyle w:val="ControlBreadcrumbChar"/>
        </w:rPr>
        <w:t>[SC-24]</w:t>
      </w:r>
    </w:p>
    <w:p w14:paraId="1EEA6C7C" w14:textId="2A21F07A" w:rsidR="00884EDF" w:rsidRDefault="00884EDF" w:rsidP="005B0A18">
      <w:pPr>
        <w:pStyle w:val="BodyText"/>
        <w:numPr>
          <w:ilvl w:val="0"/>
          <w:numId w:val="34"/>
        </w:numPr>
        <w:spacing w:after="0" w:line="240" w:lineRule="auto"/>
      </w:pPr>
      <w:r>
        <w:t xml:space="preserve">Data corruption </w:t>
      </w:r>
    </w:p>
    <w:p w14:paraId="2250A20C" w14:textId="4577D542" w:rsidR="00884EDF" w:rsidRDefault="00884EDF" w:rsidP="005B0A18">
      <w:pPr>
        <w:pStyle w:val="BodyText"/>
        <w:numPr>
          <w:ilvl w:val="0"/>
          <w:numId w:val="34"/>
        </w:numPr>
        <w:spacing w:after="0" w:line="240" w:lineRule="auto"/>
      </w:pPr>
      <w:r>
        <w:t>Data poisoning</w:t>
      </w:r>
    </w:p>
    <w:p w14:paraId="0A656767" w14:textId="41DC7DB3" w:rsidR="00884EDF" w:rsidRDefault="00884EDF" w:rsidP="005B0A18">
      <w:pPr>
        <w:pStyle w:val="BodyText"/>
        <w:numPr>
          <w:ilvl w:val="0"/>
          <w:numId w:val="34"/>
        </w:numPr>
        <w:spacing w:after="0" w:line="240" w:lineRule="auto"/>
      </w:pPr>
      <w:r>
        <w:t>Failed patch/upgrade/change</w:t>
      </w:r>
    </w:p>
    <w:p w14:paraId="6F3C8101" w14:textId="1E21F057" w:rsidR="00884EDF" w:rsidRDefault="00884EDF" w:rsidP="005B0A18">
      <w:pPr>
        <w:pStyle w:val="BodyText"/>
        <w:numPr>
          <w:ilvl w:val="0"/>
          <w:numId w:val="34"/>
        </w:numPr>
        <w:spacing w:after="0" w:line="240" w:lineRule="auto"/>
      </w:pPr>
      <w:r>
        <w:t xml:space="preserve">Failed system reallocation </w:t>
      </w:r>
    </w:p>
    <w:p w14:paraId="5C2AF184" w14:textId="0D6103E4" w:rsidR="00C412CD" w:rsidRDefault="00884EDF" w:rsidP="005B0A18">
      <w:pPr>
        <w:pStyle w:val="BodyText"/>
        <w:numPr>
          <w:ilvl w:val="0"/>
          <w:numId w:val="34"/>
        </w:numPr>
        <w:spacing w:after="0" w:line="240" w:lineRule="auto"/>
      </w:pPr>
      <w:r>
        <w:t>Malware/Ransomware</w:t>
      </w:r>
    </w:p>
    <w:p w14:paraId="14BAB9CB" w14:textId="3DB405C5" w:rsidR="005B0A18" w:rsidRDefault="00594278" w:rsidP="00ED04E9">
      <w:pPr>
        <w:pStyle w:val="Style10"/>
        <w:numPr>
          <w:ilvl w:val="1"/>
          <w:numId w:val="28"/>
        </w:numPr>
        <w:ind w:left="720"/>
        <w:rPr>
          <w:rFonts w:hint="eastAsia"/>
        </w:rPr>
      </w:pPr>
      <w:bookmarkStart w:id="29" w:name="_Toc196403005"/>
      <w:r>
        <w:t>Protection of Information at Rest [</w:t>
      </w:r>
      <w:r w:rsidR="005B0A18">
        <w:t>SC-2</w:t>
      </w:r>
      <w:r>
        <w:t>8, SC-28 (1)]</w:t>
      </w:r>
      <w:bookmarkEnd w:id="29"/>
    </w:p>
    <w:p w14:paraId="7A3ADF08" w14:textId="6A0BBBBC" w:rsidR="00E11D59" w:rsidRDefault="005918F2" w:rsidP="00E11D59">
      <w:r w:rsidRPr="005918F2">
        <w:rPr>
          <w:color w:val="FF0000"/>
        </w:rPr>
        <w:t>{Insert Company Name}</w:t>
      </w:r>
      <w:r w:rsidR="00E11D59">
        <w:t xml:space="preserve"> must ensure that information systems protect the confidentiality and integrity of data at rest, including but not limited to: </w:t>
      </w:r>
      <w:r w:rsidR="00E11D59" w:rsidRPr="00ED04E9">
        <w:rPr>
          <w:rStyle w:val="ControlBreadcrumbChar"/>
        </w:rPr>
        <w:t>[SC-28]</w:t>
      </w:r>
    </w:p>
    <w:p w14:paraId="3F8B29F8" w14:textId="79C0BEFD" w:rsidR="00E11D59" w:rsidRDefault="00E11D59" w:rsidP="00ED04E9">
      <w:pPr>
        <w:pStyle w:val="ListParagraph"/>
        <w:numPr>
          <w:ilvl w:val="0"/>
          <w:numId w:val="35"/>
        </w:numPr>
        <w:spacing w:after="120" w:line="240" w:lineRule="auto"/>
      </w:pPr>
      <w:r>
        <w:t>Back-ups</w:t>
      </w:r>
    </w:p>
    <w:p w14:paraId="58D5F6DE" w14:textId="30E4A5EC" w:rsidR="00E11D59" w:rsidRDefault="00E11D59" w:rsidP="00ED04E9">
      <w:pPr>
        <w:pStyle w:val="ListParagraph"/>
        <w:numPr>
          <w:ilvl w:val="0"/>
          <w:numId w:val="35"/>
        </w:numPr>
        <w:spacing w:after="120" w:line="240" w:lineRule="auto"/>
      </w:pPr>
      <w:r>
        <w:t>Cloud storage of non-public data</w:t>
      </w:r>
    </w:p>
    <w:p w14:paraId="236C9272" w14:textId="6F3BABAD" w:rsidR="00E11D59" w:rsidRDefault="00E11D59" w:rsidP="00ED04E9">
      <w:pPr>
        <w:pStyle w:val="ListParagraph"/>
        <w:numPr>
          <w:ilvl w:val="0"/>
          <w:numId w:val="35"/>
        </w:numPr>
        <w:spacing w:after="120" w:line="240" w:lineRule="auto"/>
      </w:pPr>
      <w:r>
        <w:t>Removable media</w:t>
      </w:r>
    </w:p>
    <w:p w14:paraId="173AD331" w14:textId="364E2DEC" w:rsidR="00E11D59" w:rsidRDefault="00E11D59" w:rsidP="00ED04E9">
      <w:pPr>
        <w:pStyle w:val="ListParagraph"/>
        <w:numPr>
          <w:ilvl w:val="0"/>
          <w:numId w:val="35"/>
        </w:numPr>
        <w:spacing w:after="120" w:line="240" w:lineRule="auto"/>
      </w:pPr>
      <w:r>
        <w:t>Mobile device media</w:t>
      </w:r>
    </w:p>
    <w:p w14:paraId="46C4C5FC" w14:textId="0DA274A9" w:rsidR="00E11D59" w:rsidRDefault="00E11D59" w:rsidP="00ED04E9">
      <w:pPr>
        <w:pStyle w:val="ListParagraph"/>
        <w:numPr>
          <w:ilvl w:val="0"/>
          <w:numId w:val="35"/>
        </w:numPr>
        <w:spacing w:after="120" w:line="240" w:lineRule="auto"/>
      </w:pPr>
      <w:r>
        <w:t xml:space="preserve">Sensitive database fields </w:t>
      </w:r>
    </w:p>
    <w:p w14:paraId="05EC1D75" w14:textId="4E2D3202" w:rsidR="00E11D59" w:rsidRDefault="00E11D59" w:rsidP="00ED04E9">
      <w:pPr>
        <w:pStyle w:val="ListParagraph"/>
        <w:numPr>
          <w:ilvl w:val="0"/>
          <w:numId w:val="35"/>
        </w:numPr>
        <w:spacing w:after="120" w:line="240" w:lineRule="auto"/>
      </w:pPr>
      <w:r>
        <w:t>All information system components storing data that must be protected at the High or Moderate impact levels</w:t>
      </w:r>
    </w:p>
    <w:p w14:paraId="42E41B0B" w14:textId="295ACC48" w:rsidR="00527C58" w:rsidRDefault="005918F2" w:rsidP="00527C58">
      <w:pPr>
        <w:spacing w:after="0" w:line="240" w:lineRule="auto"/>
        <w:rPr>
          <w:rStyle w:val="ControlBreadcrumbChar"/>
        </w:rPr>
      </w:pPr>
      <w:r w:rsidRPr="005918F2">
        <w:rPr>
          <w:color w:val="FF0000"/>
        </w:rPr>
        <w:t>{Insert Company Name}</w:t>
      </w:r>
      <w:r w:rsidR="00E11D59">
        <w:t xml:space="preserve"> must support the use of cryptographic mechanisms to prevent unauthorized disclosure and modification of data on system components storing data. </w:t>
      </w:r>
      <w:r w:rsidRPr="005918F2">
        <w:rPr>
          <w:color w:val="FF0000"/>
        </w:rPr>
        <w:t>{Insert Company Name}</w:t>
      </w:r>
      <w:r w:rsidR="00E11D59">
        <w:t xml:space="preserve"> has the responsibility to verify encryption is properly configured. </w:t>
      </w:r>
      <w:r w:rsidR="00E11D59" w:rsidRPr="00527C58">
        <w:rPr>
          <w:rStyle w:val="ControlBreadcrumbChar"/>
        </w:rPr>
        <w:t>[SC-28 (1)]</w:t>
      </w:r>
    </w:p>
    <w:p w14:paraId="1247A9AC" w14:textId="650C5EF1" w:rsidR="002A39D8" w:rsidRDefault="002A39D8" w:rsidP="002A39D8">
      <w:pPr>
        <w:pStyle w:val="Style10"/>
        <w:numPr>
          <w:ilvl w:val="1"/>
          <w:numId w:val="28"/>
        </w:numPr>
        <w:ind w:left="720"/>
        <w:rPr>
          <w:rFonts w:hint="eastAsia"/>
        </w:rPr>
      </w:pPr>
      <w:bookmarkStart w:id="30" w:name="_Toc196403006"/>
      <w:r>
        <w:t>Process Isolation [SC-</w:t>
      </w:r>
      <w:r w:rsidR="00C46074">
        <w:t>39</w:t>
      </w:r>
      <w:r>
        <w:t>]</w:t>
      </w:r>
      <w:bookmarkEnd w:id="30"/>
    </w:p>
    <w:p w14:paraId="7DA42370" w14:textId="00A93928" w:rsidR="00C807E9" w:rsidRDefault="005918F2" w:rsidP="00C807E9">
      <w:pPr>
        <w:spacing w:after="120" w:line="240" w:lineRule="auto"/>
      </w:pPr>
      <w:r w:rsidRPr="005918F2">
        <w:rPr>
          <w:color w:val="FF0000"/>
        </w:rPr>
        <w:t>{Insert Company Name}</w:t>
      </w:r>
      <w:r w:rsidR="00C807E9">
        <w:t xml:space="preserve"> must maintain a separate execution domain for each executing system process. Process isolation technologies include: </w:t>
      </w:r>
      <w:r w:rsidR="00C807E9" w:rsidRPr="00C807E9">
        <w:rPr>
          <w:rStyle w:val="ControlBreadcrumbChar"/>
        </w:rPr>
        <w:t>[SC-39]</w:t>
      </w:r>
    </w:p>
    <w:p w14:paraId="1CF06837" w14:textId="27403C76" w:rsidR="00C807E9" w:rsidRDefault="00C807E9" w:rsidP="00C807E9">
      <w:pPr>
        <w:pStyle w:val="ListParagraph"/>
        <w:numPr>
          <w:ilvl w:val="0"/>
          <w:numId w:val="36"/>
        </w:numPr>
        <w:spacing w:after="0" w:line="240" w:lineRule="auto"/>
      </w:pPr>
      <w:r>
        <w:t xml:space="preserve">Sandboxing </w:t>
      </w:r>
    </w:p>
    <w:p w14:paraId="4DDAC871" w14:textId="7C7B7455" w:rsidR="00C807E9" w:rsidRDefault="00C807E9" w:rsidP="00C807E9">
      <w:pPr>
        <w:pStyle w:val="ListParagraph"/>
        <w:numPr>
          <w:ilvl w:val="0"/>
          <w:numId w:val="36"/>
        </w:numPr>
        <w:spacing w:after="0" w:line="240" w:lineRule="auto"/>
      </w:pPr>
      <w:r>
        <w:t>Virtualization</w:t>
      </w:r>
    </w:p>
    <w:p w14:paraId="26704F25" w14:textId="0BB1F1F2" w:rsidR="00527C58" w:rsidRDefault="00C807E9" w:rsidP="00527C58">
      <w:pPr>
        <w:pStyle w:val="ListParagraph"/>
        <w:numPr>
          <w:ilvl w:val="0"/>
          <w:numId w:val="36"/>
        </w:numPr>
        <w:spacing w:after="0" w:line="240" w:lineRule="auto"/>
      </w:pPr>
      <w:r>
        <w:t>Logically separate software and firmware from other software, firmware, and data.</w:t>
      </w:r>
    </w:p>
    <w:p w14:paraId="5E5F28E8" w14:textId="08940C58" w:rsidR="00A939F0" w:rsidRPr="00846A5B" w:rsidRDefault="00A939F0" w:rsidP="002B24F6">
      <w:pPr>
        <w:pStyle w:val="Style10"/>
        <w:numPr>
          <w:ilvl w:val="1"/>
          <w:numId w:val="28"/>
        </w:numPr>
        <w:ind w:left="720"/>
      </w:pPr>
      <w:bookmarkStart w:id="31" w:name="_Toc196403007"/>
      <w:r>
        <w:t>System Time Synchronization [SC-</w:t>
      </w:r>
      <w:r w:rsidR="00EE394F">
        <w:t>45, SC-45 (1)</w:t>
      </w:r>
      <w:r>
        <w:t>]</w:t>
      </w:r>
      <w:bookmarkEnd w:id="31"/>
    </w:p>
    <w:p w14:paraId="4F0D9BB6" w14:textId="33D196E8" w:rsidR="00477286" w:rsidRDefault="005918F2" w:rsidP="00477286">
      <w:pPr>
        <w:spacing w:after="120" w:line="240" w:lineRule="auto"/>
      </w:pPr>
      <w:r w:rsidRPr="005918F2">
        <w:rPr>
          <w:color w:val="FF0000"/>
        </w:rPr>
        <w:t>{Insert Company Name}</w:t>
      </w:r>
      <w:r w:rsidR="00477286">
        <w:t xml:space="preserve"> must synchronize system clocks within and between systems and system components. </w:t>
      </w:r>
      <w:r w:rsidR="00477286" w:rsidRPr="00477286">
        <w:rPr>
          <w:rStyle w:val="ControlBreadcrumbChar"/>
        </w:rPr>
        <w:t>[SC-45]</w:t>
      </w:r>
    </w:p>
    <w:p w14:paraId="3114AC50" w14:textId="61B72796" w:rsidR="00477286" w:rsidRDefault="00477286" w:rsidP="00477286">
      <w:pPr>
        <w:spacing w:after="120" w:line="240" w:lineRule="auto"/>
      </w:pPr>
      <w:r>
        <w:t xml:space="preserve">All </w:t>
      </w:r>
      <w:r w:rsidR="005918F2" w:rsidRPr="005918F2">
        <w:rPr>
          <w:color w:val="FF0000"/>
        </w:rPr>
        <w:t>{Insert Company Name}</w:t>
      </w:r>
      <w:r>
        <w:t xml:space="preserve"> information systems and components shall: </w:t>
      </w:r>
    </w:p>
    <w:p w14:paraId="012348B7" w14:textId="69B48F61" w:rsidR="00477286" w:rsidRDefault="00477286" w:rsidP="00477286">
      <w:pPr>
        <w:pStyle w:val="ListParagraph"/>
        <w:numPr>
          <w:ilvl w:val="0"/>
          <w:numId w:val="37"/>
        </w:numPr>
        <w:spacing w:after="0" w:line="240" w:lineRule="auto"/>
      </w:pPr>
      <w:r>
        <w:t xml:space="preserve">Compare the internal system clocks at least hourly with NIST internet time service </w:t>
      </w:r>
      <w:r w:rsidRPr="00477286">
        <w:rPr>
          <w:rStyle w:val="ControlBreadcrumbChar"/>
        </w:rPr>
        <w:t>[SC-45 (1) (a)]</w:t>
      </w:r>
    </w:p>
    <w:p w14:paraId="4E1B9F4A" w14:textId="061F7FFF" w:rsidR="005B0A18" w:rsidRDefault="00477286" w:rsidP="00477286">
      <w:pPr>
        <w:pStyle w:val="ListParagraph"/>
        <w:numPr>
          <w:ilvl w:val="0"/>
          <w:numId w:val="37"/>
        </w:numPr>
        <w:spacing w:after="0" w:line="240" w:lineRule="auto"/>
      </w:pPr>
      <w:r>
        <w:t xml:space="preserve">Synchronize the internal system clocks to the authoritative time source when the time difference is greater than zero </w:t>
      </w:r>
      <w:r w:rsidRPr="00477286">
        <w:rPr>
          <w:rStyle w:val="ControlBreadcrumbChar"/>
        </w:rPr>
        <w:t>[SC-45 (1) (b)]</w:t>
      </w:r>
    </w:p>
    <w:sectPr w:rsidR="005B0A18" w:rsidSect="004F4112">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54885" w14:textId="77777777" w:rsidR="001115CC" w:rsidRDefault="001115CC" w:rsidP="00B759CD">
      <w:pPr>
        <w:spacing w:after="0" w:line="240" w:lineRule="auto"/>
      </w:pPr>
      <w:r>
        <w:separator/>
      </w:r>
    </w:p>
  </w:endnote>
  <w:endnote w:type="continuationSeparator" w:id="0">
    <w:p w14:paraId="36A80BC6" w14:textId="77777777" w:rsidR="001115CC" w:rsidRDefault="001115CC" w:rsidP="00B759CD">
      <w:pPr>
        <w:spacing w:after="0" w:line="240" w:lineRule="auto"/>
      </w:pPr>
      <w:r>
        <w:continuationSeparator/>
      </w:r>
    </w:p>
  </w:endnote>
  <w:endnote w:type="continuationNotice" w:id="1">
    <w:p w14:paraId="75DDC898" w14:textId="77777777" w:rsidR="001115CC" w:rsidRDefault="001115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41F84BFD" w14:textId="77777777" w:rsidR="00C0413B" w:rsidRPr="00C0413B" w:rsidRDefault="00C0413B" w:rsidP="00C0413B">
        <w:pPr>
          <w:tabs>
            <w:tab w:val="center" w:pos="4680"/>
            <w:tab w:val="right" w:pos="9360"/>
          </w:tabs>
          <w:spacing w:after="0" w:line="240" w:lineRule="auto"/>
          <w:rPr>
            <w:rFonts w:ascii="Roboto" w:eastAsia="Calibri" w:hAnsi="Roboto" w:cs="Arial"/>
          </w:rPr>
        </w:pPr>
        <w:r w:rsidRPr="00C0413B">
          <w:rPr>
            <w:rFonts w:ascii="Roboto" w:eastAsia="Calibri" w:hAnsi="Roboto" w:cs="Arial"/>
            <w:b/>
            <w:bCs/>
            <w:sz w:val="28"/>
            <w:szCs w:val="28"/>
          </w:rPr>
          <w:t>GovRAMP</w:t>
        </w:r>
        <w:r w:rsidRPr="00C0413B">
          <w:rPr>
            <w:rFonts w:ascii="Roboto" w:eastAsia="Calibri" w:hAnsi="Roboto" w:cs="Arial"/>
          </w:rPr>
          <w:ptab w:relativeTo="margin" w:alignment="center" w:leader="none"/>
        </w:r>
        <w:r w:rsidRPr="00C0413B">
          <w:rPr>
            <w:rFonts w:ascii="Roboto" w:eastAsia="Calibri" w:hAnsi="Roboto" w:cs="Arial"/>
          </w:rPr>
          <w:t xml:space="preserve"> </w:t>
        </w:r>
        <w:r w:rsidRPr="00C0413B">
          <w:rPr>
            <w:rFonts w:ascii="Roboto" w:eastAsia="Calibri" w:hAnsi="Roboto" w:cs="Arial"/>
          </w:rPr>
          <w:ptab w:relativeTo="margin" w:alignment="right" w:leader="none"/>
        </w:r>
        <w:r w:rsidRPr="00C0413B">
          <w:rPr>
            <w:rFonts w:ascii="Roboto" w:eastAsia="Calibri" w:hAnsi="Roboto" w:cs="Arial"/>
          </w:rPr>
          <w:fldChar w:fldCharType="begin"/>
        </w:r>
        <w:r w:rsidRPr="00C0413B">
          <w:rPr>
            <w:rFonts w:ascii="Roboto" w:eastAsia="Calibri" w:hAnsi="Roboto" w:cs="Arial"/>
          </w:rPr>
          <w:instrText xml:space="preserve"> PAGE  \* Arabic  \* MERGEFORMAT </w:instrText>
        </w:r>
        <w:r w:rsidRPr="00C0413B">
          <w:rPr>
            <w:rFonts w:ascii="Roboto" w:eastAsia="Calibri" w:hAnsi="Roboto" w:cs="Arial"/>
          </w:rPr>
          <w:fldChar w:fldCharType="separate"/>
        </w:r>
        <w:r w:rsidRPr="00C0413B">
          <w:rPr>
            <w:rFonts w:ascii="Roboto" w:eastAsia="Calibri" w:hAnsi="Roboto" w:cs="Arial"/>
          </w:rPr>
          <w:t>1</w:t>
        </w:r>
        <w:r w:rsidRPr="00C0413B">
          <w:rPr>
            <w:rFonts w:ascii="Roboto" w:eastAsia="Calibri" w:hAnsi="Roboto" w:cs="Arial"/>
          </w:rPr>
          <w:fldChar w:fldCharType="end"/>
        </w:r>
      </w:p>
      <w:p w14:paraId="5AF746AD" w14:textId="52FC0568" w:rsidR="002E2B96" w:rsidRDefault="00853050">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FD653" w14:textId="77777777" w:rsidR="00C0413B" w:rsidRPr="00C0413B" w:rsidRDefault="00C0413B" w:rsidP="00C0413B">
    <w:pPr>
      <w:tabs>
        <w:tab w:val="center" w:pos="4680"/>
        <w:tab w:val="right" w:pos="9360"/>
      </w:tabs>
      <w:spacing w:after="0" w:line="240" w:lineRule="auto"/>
      <w:rPr>
        <w:rFonts w:ascii="Roboto" w:eastAsia="Calibri" w:hAnsi="Roboto" w:cs="Arial"/>
      </w:rPr>
    </w:pPr>
    <w:r w:rsidRPr="00C0413B">
      <w:rPr>
        <w:rFonts w:ascii="Roboto" w:eastAsia="Calibri" w:hAnsi="Roboto" w:cs="Arial"/>
        <w:b/>
        <w:bCs/>
        <w:sz w:val="28"/>
        <w:szCs w:val="28"/>
      </w:rPr>
      <w:t>GovRAMP</w:t>
    </w:r>
    <w:r w:rsidRPr="00C0413B">
      <w:rPr>
        <w:rFonts w:ascii="Roboto" w:eastAsia="Calibri" w:hAnsi="Roboto" w:cs="Arial"/>
      </w:rPr>
      <w:ptab w:relativeTo="margin" w:alignment="center" w:leader="none"/>
    </w:r>
    <w:r w:rsidRPr="00C0413B">
      <w:rPr>
        <w:rFonts w:ascii="Roboto" w:eastAsia="Calibri" w:hAnsi="Roboto" w:cs="Arial"/>
      </w:rPr>
      <w:t xml:space="preserve"> </w:t>
    </w:r>
    <w:r w:rsidRPr="00C0413B">
      <w:rPr>
        <w:rFonts w:ascii="Roboto" w:eastAsia="Calibri" w:hAnsi="Roboto" w:cs="Arial"/>
      </w:rPr>
      <w:ptab w:relativeTo="margin" w:alignment="right" w:leader="none"/>
    </w:r>
    <w:r w:rsidRPr="00C0413B">
      <w:rPr>
        <w:rFonts w:ascii="Roboto" w:eastAsia="Calibri" w:hAnsi="Roboto" w:cs="Arial"/>
      </w:rPr>
      <w:fldChar w:fldCharType="begin"/>
    </w:r>
    <w:r w:rsidRPr="00C0413B">
      <w:rPr>
        <w:rFonts w:ascii="Roboto" w:eastAsia="Calibri" w:hAnsi="Roboto" w:cs="Arial"/>
      </w:rPr>
      <w:instrText xml:space="preserve"> PAGE  \* Arabic  \* MERGEFORMAT </w:instrText>
    </w:r>
    <w:r w:rsidRPr="00C0413B">
      <w:rPr>
        <w:rFonts w:ascii="Roboto" w:eastAsia="Calibri" w:hAnsi="Roboto" w:cs="Arial"/>
      </w:rPr>
      <w:fldChar w:fldCharType="separate"/>
    </w:r>
    <w:r w:rsidRPr="00C0413B">
      <w:rPr>
        <w:rFonts w:ascii="Roboto" w:eastAsia="Calibri" w:hAnsi="Roboto" w:cs="Arial"/>
      </w:rPr>
      <w:t>1</w:t>
    </w:r>
    <w:r w:rsidRPr="00C0413B">
      <w:rPr>
        <w:rFonts w:ascii="Roboto" w:eastAsia="Calibri" w:hAnsi="Roboto" w:cs="Arial"/>
      </w:rPr>
      <w:fldChar w:fldCharType="end"/>
    </w:r>
  </w:p>
  <w:p w14:paraId="39882963" w14:textId="77777777" w:rsidR="00C0413B" w:rsidRDefault="00C04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BC05E" w14:textId="77777777" w:rsidR="001115CC" w:rsidRDefault="001115CC" w:rsidP="00B759CD">
      <w:pPr>
        <w:spacing w:after="0" w:line="240" w:lineRule="auto"/>
      </w:pPr>
      <w:r>
        <w:separator/>
      </w:r>
    </w:p>
  </w:footnote>
  <w:footnote w:type="continuationSeparator" w:id="0">
    <w:p w14:paraId="01497E4B" w14:textId="77777777" w:rsidR="001115CC" w:rsidRDefault="001115CC" w:rsidP="00B759CD">
      <w:pPr>
        <w:spacing w:after="0" w:line="240" w:lineRule="auto"/>
      </w:pPr>
      <w:r>
        <w:continuationSeparator/>
      </w:r>
    </w:p>
  </w:footnote>
  <w:footnote w:type="continuationNotice" w:id="1">
    <w:p w14:paraId="440FCD17" w14:textId="77777777" w:rsidR="001115CC" w:rsidRDefault="001115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357886E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1FB7FC65">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B925B2"/>
    <w:multiLevelType w:val="hybridMultilevel"/>
    <w:tmpl w:val="C06EB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576948"/>
    <w:multiLevelType w:val="hybridMultilevel"/>
    <w:tmpl w:val="6BDEA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7F5ADA"/>
    <w:multiLevelType w:val="hybridMultilevel"/>
    <w:tmpl w:val="609A6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1D1791"/>
    <w:multiLevelType w:val="hybridMultilevel"/>
    <w:tmpl w:val="A52A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373795"/>
    <w:multiLevelType w:val="hybridMultilevel"/>
    <w:tmpl w:val="218A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C754B0"/>
    <w:multiLevelType w:val="hybridMultilevel"/>
    <w:tmpl w:val="60CA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multilevel"/>
    <w:tmpl w:val="D19CD06E"/>
    <w:lvl w:ilvl="0">
      <w:start w:val="1"/>
      <w:numFmt w:val="decimal"/>
      <w:pStyle w:val="Heading1"/>
      <w:lvlText w:val="%1"/>
      <w:lvlJc w:val="left"/>
      <w:pPr>
        <w:ind w:left="630" w:hanging="360"/>
      </w:pPr>
      <w:rPr>
        <w:rFonts w:hint="default"/>
      </w:rPr>
    </w:lvl>
    <w:lvl w:ilvl="1">
      <w:start w:val="19"/>
      <w:numFmt w:val="decimal"/>
      <w:isLgl/>
      <w:lvlText w:val="%1.%2"/>
      <w:lvlJc w:val="left"/>
      <w:pPr>
        <w:ind w:left="990" w:hanging="7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350" w:hanging="1080"/>
      </w:pPr>
      <w:rPr>
        <w:rFonts w:hint="default"/>
      </w:rPr>
    </w:lvl>
    <w:lvl w:ilvl="4">
      <w:start w:val="1"/>
      <w:numFmt w:val="decimal"/>
      <w:isLgl/>
      <w:lvlText w:val="%1.%2.%3.%4.%5"/>
      <w:lvlJc w:val="left"/>
      <w:pPr>
        <w:ind w:left="1710" w:hanging="1440"/>
      </w:pPr>
      <w:rPr>
        <w:rFonts w:hint="default"/>
      </w:rPr>
    </w:lvl>
    <w:lvl w:ilvl="5">
      <w:start w:val="1"/>
      <w:numFmt w:val="decimal"/>
      <w:isLgl/>
      <w:lvlText w:val="%1.%2.%3.%4.%5.%6"/>
      <w:lvlJc w:val="left"/>
      <w:pPr>
        <w:ind w:left="1710" w:hanging="1440"/>
      </w:pPr>
      <w:rPr>
        <w:rFonts w:hint="default"/>
      </w:rPr>
    </w:lvl>
    <w:lvl w:ilvl="6">
      <w:start w:val="1"/>
      <w:numFmt w:val="decimal"/>
      <w:isLgl/>
      <w:lvlText w:val="%1.%2.%3.%4.%5.%6.%7"/>
      <w:lvlJc w:val="left"/>
      <w:pPr>
        <w:ind w:left="2070" w:hanging="1800"/>
      </w:pPr>
      <w:rPr>
        <w:rFonts w:hint="default"/>
      </w:rPr>
    </w:lvl>
    <w:lvl w:ilvl="7">
      <w:start w:val="1"/>
      <w:numFmt w:val="decimal"/>
      <w:isLgl/>
      <w:lvlText w:val="%1.%2.%3.%4.%5.%6.%7.%8"/>
      <w:lvlJc w:val="left"/>
      <w:pPr>
        <w:ind w:left="2430" w:hanging="2160"/>
      </w:pPr>
      <w:rPr>
        <w:rFonts w:hint="default"/>
      </w:rPr>
    </w:lvl>
    <w:lvl w:ilvl="8">
      <w:start w:val="1"/>
      <w:numFmt w:val="decimal"/>
      <w:isLgl/>
      <w:lvlText w:val="%1.%2.%3.%4.%5.%6.%7.%8.%9"/>
      <w:lvlJc w:val="left"/>
      <w:pPr>
        <w:ind w:left="2430" w:hanging="2160"/>
      </w:pPr>
      <w:rPr>
        <w:rFonts w:hint="default"/>
      </w:r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53441"/>
    <w:multiLevelType w:val="hybridMultilevel"/>
    <w:tmpl w:val="B23AF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9049AD"/>
    <w:multiLevelType w:val="hybridMultilevel"/>
    <w:tmpl w:val="6734D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6" w15:restartNumberingAfterBreak="0">
    <w:nsid w:val="7D1C7DB4"/>
    <w:multiLevelType w:val="hybridMultilevel"/>
    <w:tmpl w:val="47B41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3"/>
  </w:num>
  <w:num w:numId="2" w16cid:durableId="323898153">
    <w:abstractNumId w:val="17"/>
  </w:num>
  <w:num w:numId="3" w16cid:durableId="596907349">
    <w:abstractNumId w:val="20"/>
  </w:num>
  <w:num w:numId="4" w16cid:durableId="1243954519">
    <w:abstractNumId w:val="21"/>
  </w:num>
  <w:num w:numId="5" w16cid:durableId="855271242">
    <w:abstractNumId w:val="25"/>
  </w:num>
  <w:num w:numId="6" w16cid:durableId="1623531167">
    <w:abstractNumId w:val="1"/>
  </w:num>
  <w:num w:numId="7" w16cid:durableId="238102443">
    <w:abstractNumId w:val="3"/>
  </w:num>
  <w:num w:numId="8" w16cid:durableId="2102748875">
    <w:abstractNumId w:val="10"/>
  </w:num>
  <w:num w:numId="9" w16cid:durableId="539971958">
    <w:abstractNumId w:val="29"/>
  </w:num>
  <w:num w:numId="10" w16cid:durableId="1631134603">
    <w:abstractNumId w:val="35"/>
  </w:num>
  <w:num w:numId="11" w16cid:durableId="1605262904">
    <w:abstractNumId w:val="32"/>
  </w:num>
  <w:num w:numId="12" w16cid:durableId="435294227">
    <w:abstractNumId w:val="27"/>
  </w:num>
  <w:num w:numId="13" w16cid:durableId="1771661477">
    <w:abstractNumId w:val="24"/>
  </w:num>
  <w:num w:numId="14" w16cid:durableId="122161708">
    <w:abstractNumId w:val="34"/>
  </w:num>
  <w:num w:numId="15" w16cid:durableId="1675372822">
    <w:abstractNumId w:val="31"/>
  </w:num>
  <w:num w:numId="16" w16cid:durableId="1679582469">
    <w:abstractNumId w:val="18"/>
  </w:num>
  <w:num w:numId="17" w16cid:durableId="1629168321">
    <w:abstractNumId w:val="5"/>
  </w:num>
  <w:num w:numId="18" w16cid:durableId="1558282103">
    <w:abstractNumId w:val="13"/>
  </w:num>
  <w:num w:numId="19" w16cid:durableId="1483540827">
    <w:abstractNumId w:val="12"/>
  </w:num>
  <w:num w:numId="20" w16cid:durableId="423697076">
    <w:abstractNumId w:val="11"/>
  </w:num>
  <w:num w:numId="21" w16cid:durableId="368839957">
    <w:abstractNumId w:val="7"/>
  </w:num>
  <w:num w:numId="22" w16cid:durableId="897669792">
    <w:abstractNumId w:val="30"/>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8"/>
  </w:num>
  <w:num w:numId="28" w16cid:durableId="1846245622">
    <w:abstractNumId w:val="19"/>
  </w:num>
  <w:num w:numId="29" w16cid:durableId="258956085">
    <w:abstractNumId w:val="22"/>
  </w:num>
  <w:num w:numId="30" w16cid:durableId="1419137841">
    <w:abstractNumId w:val="16"/>
  </w:num>
  <w:num w:numId="31" w16cid:durableId="210771248">
    <w:abstractNumId w:val="36"/>
  </w:num>
  <w:num w:numId="32" w16cid:durableId="886337023">
    <w:abstractNumId w:val="8"/>
  </w:num>
  <w:num w:numId="33" w16cid:durableId="567035931">
    <w:abstractNumId w:val="2"/>
  </w:num>
  <w:num w:numId="34" w16cid:durableId="2085564824">
    <w:abstractNumId w:val="23"/>
  </w:num>
  <w:num w:numId="35" w16cid:durableId="1762334205">
    <w:abstractNumId w:val="14"/>
  </w:num>
  <w:num w:numId="36" w16cid:durableId="1201237030">
    <w:abstractNumId w:val="15"/>
  </w:num>
  <w:num w:numId="37" w16cid:durableId="1294944204">
    <w:abstractNumId w:val="9"/>
  </w:num>
  <w:num w:numId="38" w16cid:durableId="1611202780">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A4B"/>
    <w:rsid w:val="00073C9D"/>
    <w:rsid w:val="0007601C"/>
    <w:rsid w:val="000765D0"/>
    <w:rsid w:val="000766A1"/>
    <w:rsid w:val="00081F9A"/>
    <w:rsid w:val="00082484"/>
    <w:rsid w:val="00082D4B"/>
    <w:rsid w:val="000837DB"/>
    <w:rsid w:val="00084AD3"/>
    <w:rsid w:val="000874FD"/>
    <w:rsid w:val="000875C7"/>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67F3"/>
    <w:rsid w:val="000E71A5"/>
    <w:rsid w:val="000E731B"/>
    <w:rsid w:val="000E7D42"/>
    <w:rsid w:val="000F177E"/>
    <w:rsid w:val="000F3114"/>
    <w:rsid w:val="000F44EB"/>
    <w:rsid w:val="000F5EB2"/>
    <w:rsid w:val="000F649E"/>
    <w:rsid w:val="00100DE7"/>
    <w:rsid w:val="00101EA4"/>
    <w:rsid w:val="00102610"/>
    <w:rsid w:val="001026BB"/>
    <w:rsid w:val="00102749"/>
    <w:rsid w:val="001036A2"/>
    <w:rsid w:val="00104D28"/>
    <w:rsid w:val="001052E8"/>
    <w:rsid w:val="00105A27"/>
    <w:rsid w:val="00105FDF"/>
    <w:rsid w:val="0010663F"/>
    <w:rsid w:val="00106CF7"/>
    <w:rsid w:val="00107137"/>
    <w:rsid w:val="0010740E"/>
    <w:rsid w:val="001115CC"/>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09E"/>
    <w:rsid w:val="001A350C"/>
    <w:rsid w:val="001A3994"/>
    <w:rsid w:val="001A40D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580"/>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A5E"/>
    <w:rsid w:val="001F4D7D"/>
    <w:rsid w:val="001F5AF2"/>
    <w:rsid w:val="001F7C44"/>
    <w:rsid w:val="00201928"/>
    <w:rsid w:val="00203568"/>
    <w:rsid w:val="00205A44"/>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7E6"/>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968"/>
    <w:rsid w:val="00283F3B"/>
    <w:rsid w:val="0028443A"/>
    <w:rsid w:val="002844B4"/>
    <w:rsid w:val="00284EBC"/>
    <w:rsid w:val="00286A85"/>
    <w:rsid w:val="00287F5A"/>
    <w:rsid w:val="00294012"/>
    <w:rsid w:val="00295D27"/>
    <w:rsid w:val="002A0D2C"/>
    <w:rsid w:val="002A34EC"/>
    <w:rsid w:val="002A39D8"/>
    <w:rsid w:val="002A3B32"/>
    <w:rsid w:val="002A481C"/>
    <w:rsid w:val="002A4CC2"/>
    <w:rsid w:val="002A603E"/>
    <w:rsid w:val="002A6433"/>
    <w:rsid w:val="002A6846"/>
    <w:rsid w:val="002A6AF3"/>
    <w:rsid w:val="002A7967"/>
    <w:rsid w:val="002B1EC0"/>
    <w:rsid w:val="002B24F6"/>
    <w:rsid w:val="002B42CD"/>
    <w:rsid w:val="002B576C"/>
    <w:rsid w:val="002B6A2B"/>
    <w:rsid w:val="002C0A99"/>
    <w:rsid w:val="002C11F3"/>
    <w:rsid w:val="002C29C6"/>
    <w:rsid w:val="002C2BD0"/>
    <w:rsid w:val="002C4563"/>
    <w:rsid w:val="002D06B5"/>
    <w:rsid w:val="002D1AF8"/>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CA0"/>
    <w:rsid w:val="002F3D9E"/>
    <w:rsid w:val="002F4065"/>
    <w:rsid w:val="002F4D52"/>
    <w:rsid w:val="002F5090"/>
    <w:rsid w:val="002F6FAD"/>
    <w:rsid w:val="002F72BB"/>
    <w:rsid w:val="002F74F2"/>
    <w:rsid w:val="002F79FD"/>
    <w:rsid w:val="00302AF2"/>
    <w:rsid w:val="00302B4B"/>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7F3B"/>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688"/>
    <w:rsid w:val="00381A02"/>
    <w:rsid w:val="00382F68"/>
    <w:rsid w:val="0038415A"/>
    <w:rsid w:val="003869C6"/>
    <w:rsid w:val="00386AEC"/>
    <w:rsid w:val="0039015A"/>
    <w:rsid w:val="003902FF"/>
    <w:rsid w:val="00390E1F"/>
    <w:rsid w:val="00393AC9"/>
    <w:rsid w:val="003942AF"/>
    <w:rsid w:val="00397033"/>
    <w:rsid w:val="00397BA7"/>
    <w:rsid w:val="00397D07"/>
    <w:rsid w:val="003A1431"/>
    <w:rsid w:val="003A14AE"/>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446D"/>
    <w:rsid w:val="003B52D8"/>
    <w:rsid w:val="003B662D"/>
    <w:rsid w:val="003C1056"/>
    <w:rsid w:val="003C5543"/>
    <w:rsid w:val="003C58B0"/>
    <w:rsid w:val="003C5C42"/>
    <w:rsid w:val="003C5DB2"/>
    <w:rsid w:val="003C7C6E"/>
    <w:rsid w:val="003C7D54"/>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101D"/>
    <w:rsid w:val="003F2E95"/>
    <w:rsid w:val="003F4DB1"/>
    <w:rsid w:val="003F6B00"/>
    <w:rsid w:val="003F6DDD"/>
    <w:rsid w:val="00401046"/>
    <w:rsid w:val="00402169"/>
    <w:rsid w:val="00402B86"/>
    <w:rsid w:val="004037E8"/>
    <w:rsid w:val="00403857"/>
    <w:rsid w:val="00404B9F"/>
    <w:rsid w:val="00404C2F"/>
    <w:rsid w:val="00406975"/>
    <w:rsid w:val="0041078F"/>
    <w:rsid w:val="00411908"/>
    <w:rsid w:val="00412B8D"/>
    <w:rsid w:val="00412C7C"/>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2643"/>
    <w:rsid w:val="0045423E"/>
    <w:rsid w:val="00454C49"/>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4D0F"/>
    <w:rsid w:val="00466531"/>
    <w:rsid w:val="00466CC8"/>
    <w:rsid w:val="00470286"/>
    <w:rsid w:val="0047042D"/>
    <w:rsid w:val="00470B13"/>
    <w:rsid w:val="00470E2E"/>
    <w:rsid w:val="00473197"/>
    <w:rsid w:val="00473B2F"/>
    <w:rsid w:val="00473B92"/>
    <w:rsid w:val="004740D0"/>
    <w:rsid w:val="004748B5"/>
    <w:rsid w:val="004756CF"/>
    <w:rsid w:val="0047602E"/>
    <w:rsid w:val="0047637D"/>
    <w:rsid w:val="00477286"/>
    <w:rsid w:val="00477326"/>
    <w:rsid w:val="0048026C"/>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5E08"/>
    <w:rsid w:val="004962E5"/>
    <w:rsid w:val="004A18C6"/>
    <w:rsid w:val="004A2175"/>
    <w:rsid w:val="004A31B1"/>
    <w:rsid w:val="004A3A75"/>
    <w:rsid w:val="004A6F8E"/>
    <w:rsid w:val="004A78FC"/>
    <w:rsid w:val="004A79CC"/>
    <w:rsid w:val="004B072D"/>
    <w:rsid w:val="004B1347"/>
    <w:rsid w:val="004B1AEF"/>
    <w:rsid w:val="004B26A3"/>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0AB"/>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4112"/>
    <w:rsid w:val="004F5739"/>
    <w:rsid w:val="004F5950"/>
    <w:rsid w:val="004F64E2"/>
    <w:rsid w:val="0050117A"/>
    <w:rsid w:val="00506D75"/>
    <w:rsid w:val="005072BD"/>
    <w:rsid w:val="0051001E"/>
    <w:rsid w:val="00510DED"/>
    <w:rsid w:val="005115B1"/>
    <w:rsid w:val="00511A86"/>
    <w:rsid w:val="00512800"/>
    <w:rsid w:val="00513655"/>
    <w:rsid w:val="00515855"/>
    <w:rsid w:val="00515EA7"/>
    <w:rsid w:val="00516813"/>
    <w:rsid w:val="00516E87"/>
    <w:rsid w:val="00517F73"/>
    <w:rsid w:val="00520B1D"/>
    <w:rsid w:val="00522EFD"/>
    <w:rsid w:val="00524516"/>
    <w:rsid w:val="00525E4D"/>
    <w:rsid w:val="00526B62"/>
    <w:rsid w:val="00527C58"/>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6B7"/>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8F2"/>
    <w:rsid w:val="00592D33"/>
    <w:rsid w:val="00593DE1"/>
    <w:rsid w:val="00593E37"/>
    <w:rsid w:val="00594278"/>
    <w:rsid w:val="00594D89"/>
    <w:rsid w:val="005956DC"/>
    <w:rsid w:val="005957B5"/>
    <w:rsid w:val="00596317"/>
    <w:rsid w:val="005972D9"/>
    <w:rsid w:val="00597482"/>
    <w:rsid w:val="005A0403"/>
    <w:rsid w:val="005A05D9"/>
    <w:rsid w:val="005A162C"/>
    <w:rsid w:val="005A5254"/>
    <w:rsid w:val="005A64FF"/>
    <w:rsid w:val="005A6CB0"/>
    <w:rsid w:val="005B0A18"/>
    <w:rsid w:val="005B16FE"/>
    <w:rsid w:val="005B22AC"/>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1D0B"/>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92D"/>
    <w:rsid w:val="00612C96"/>
    <w:rsid w:val="00613981"/>
    <w:rsid w:val="00614023"/>
    <w:rsid w:val="006151C6"/>
    <w:rsid w:val="006202C8"/>
    <w:rsid w:val="0062063C"/>
    <w:rsid w:val="00621474"/>
    <w:rsid w:val="00622733"/>
    <w:rsid w:val="00622C3D"/>
    <w:rsid w:val="006237E8"/>
    <w:rsid w:val="00624509"/>
    <w:rsid w:val="00627266"/>
    <w:rsid w:val="00627C41"/>
    <w:rsid w:val="00627CA0"/>
    <w:rsid w:val="00630065"/>
    <w:rsid w:val="0063019B"/>
    <w:rsid w:val="00630500"/>
    <w:rsid w:val="00631396"/>
    <w:rsid w:val="00631BED"/>
    <w:rsid w:val="00632620"/>
    <w:rsid w:val="00633451"/>
    <w:rsid w:val="0063381C"/>
    <w:rsid w:val="0063388A"/>
    <w:rsid w:val="006368AC"/>
    <w:rsid w:val="0063775F"/>
    <w:rsid w:val="006400C4"/>
    <w:rsid w:val="00640123"/>
    <w:rsid w:val="006420A1"/>
    <w:rsid w:val="0064217D"/>
    <w:rsid w:val="00642638"/>
    <w:rsid w:val="00642A26"/>
    <w:rsid w:val="0064403E"/>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BB3"/>
    <w:rsid w:val="00663F1C"/>
    <w:rsid w:val="006644B6"/>
    <w:rsid w:val="00665EE8"/>
    <w:rsid w:val="00666709"/>
    <w:rsid w:val="00672184"/>
    <w:rsid w:val="00674668"/>
    <w:rsid w:val="00680DAE"/>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181F"/>
    <w:rsid w:val="006A2313"/>
    <w:rsid w:val="006A32A0"/>
    <w:rsid w:val="006A3C0F"/>
    <w:rsid w:val="006A47FB"/>
    <w:rsid w:val="006A64B2"/>
    <w:rsid w:val="006A740F"/>
    <w:rsid w:val="006B0792"/>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D0B"/>
    <w:rsid w:val="006F5E72"/>
    <w:rsid w:val="006F6C89"/>
    <w:rsid w:val="006F733B"/>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31B"/>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376E"/>
    <w:rsid w:val="007443B8"/>
    <w:rsid w:val="00745EFB"/>
    <w:rsid w:val="00750BA8"/>
    <w:rsid w:val="007513EA"/>
    <w:rsid w:val="00752522"/>
    <w:rsid w:val="00752728"/>
    <w:rsid w:val="00752831"/>
    <w:rsid w:val="007529C8"/>
    <w:rsid w:val="00752BD0"/>
    <w:rsid w:val="00753B24"/>
    <w:rsid w:val="00754492"/>
    <w:rsid w:val="007560FA"/>
    <w:rsid w:val="0075617E"/>
    <w:rsid w:val="00757A58"/>
    <w:rsid w:val="00757F9E"/>
    <w:rsid w:val="007620F1"/>
    <w:rsid w:val="00762F3A"/>
    <w:rsid w:val="0076329F"/>
    <w:rsid w:val="0076380C"/>
    <w:rsid w:val="0076396E"/>
    <w:rsid w:val="00764416"/>
    <w:rsid w:val="00764A77"/>
    <w:rsid w:val="007669C7"/>
    <w:rsid w:val="007670F3"/>
    <w:rsid w:val="00767682"/>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019"/>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0085"/>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45E9"/>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0958"/>
    <w:rsid w:val="0083151F"/>
    <w:rsid w:val="00832A44"/>
    <w:rsid w:val="008334B8"/>
    <w:rsid w:val="00833A4C"/>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3050"/>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270E"/>
    <w:rsid w:val="00873825"/>
    <w:rsid w:val="008749C7"/>
    <w:rsid w:val="008755F9"/>
    <w:rsid w:val="00875CAF"/>
    <w:rsid w:val="008766AE"/>
    <w:rsid w:val="008766C1"/>
    <w:rsid w:val="008766FE"/>
    <w:rsid w:val="008779EE"/>
    <w:rsid w:val="00877BFD"/>
    <w:rsid w:val="00881D2E"/>
    <w:rsid w:val="0088233F"/>
    <w:rsid w:val="00882E75"/>
    <w:rsid w:val="00883858"/>
    <w:rsid w:val="00884EDF"/>
    <w:rsid w:val="008853E6"/>
    <w:rsid w:val="00885460"/>
    <w:rsid w:val="0088639F"/>
    <w:rsid w:val="008872C1"/>
    <w:rsid w:val="008872F4"/>
    <w:rsid w:val="00887B98"/>
    <w:rsid w:val="00890368"/>
    <w:rsid w:val="00890F87"/>
    <w:rsid w:val="00893F92"/>
    <w:rsid w:val="00895B9E"/>
    <w:rsid w:val="00897560"/>
    <w:rsid w:val="008A289F"/>
    <w:rsid w:val="008A4F5E"/>
    <w:rsid w:val="008A739C"/>
    <w:rsid w:val="008B0C91"/>
    <w:rsid w:val="008B1A5F"/>
    <w:rsid w:val="008B2330"/>
    <w:rsid w:val="008B2DAF"/>
    <w:rsid w:val="008B3DB0"/>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728"/>
    <w:rsid w:val="008F2B29"/>
    <w:rsid w:val="008F33D1"/>
    <w:rsid w:val="008F3A04"/>
    <w:rsid w:val="008F3DE9"/>
    <w:rsid w:val="008F449C"/>
    <w:rsid w:val="008F5E58"/>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3522"/>
    <w:rsid w:val="00914DD1"/>
    <w:rsid w:val="00914F9B"/>
    <w:rsid w:val="009233EB"/>
    <w:rsid w:val="009260D4"/>
    <w:rsid w:val="009261A5"/>
    <w:rsid w:val="00926286"/>
    <w:rsid w:val="009269A6"/>
    <w:rsid w:val="009272A2"/>
    <w:rsid w:val="009273AA"/>
    <w:rsid w:val="00932D3C"/>
    <w:rsid w:val="009343F9"/>
    <w:rsid w:val="009362B7"/>
    <w:rsid w:val="00936706"/>
    <w:rsid w:val="009367A1"/>
    <w:rsid w:val="0094295A"/>
    <w:rsid w:val="00943459"/>
    <w:rsid w:val="00943FF1"/>
    <w:rsid w:val="009455AA"/>
    <w:rsid w:val="00945C15"/>
    <w:rsid w:val="00945E81"/>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67919"/>
    <w:rsid w:val="00971A4E"/>
    <w:rsid w:val="00974D7B"/>
    <w:rsid w:val="00975240"/>
    <w:rsid w:val="00975852"/>
    <w:rsid w:val="00975D6D"/>
    <w:rsid w:val="00980309"/>
    <w:rsid w:val="00980633"/>
    <w:rsid w:val="00980FC5"/>
    <w:rsid w:val="009814DE"/>
    <w:rsid w:val="009817C0"/>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2B22"/>
    <w:rsid w:val="009A3CDE"/>
    <w:rsid w:val="009A42B3"/>
    <w:rsid w:val="009A43D5"/>
    <w:rsid w:val="009A50B2"/>
    <w:rsid w:val="009A54A0"/>
    <w:rsid w:val="009A54A8"/>
    <w:rsid w:val="009A79E9"/>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E71A6"/>
    <w:rsid w:val="009F1977"/>
    <w:rsid w:val="009F3006"/>
    <w:rsid w:val="009F31E5"/>
    <w:rsid w:val="009F5322"/>
    <w:rsid w:val="009F5367"/>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1CD4"/>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39F0"/>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524"/>
    <w:rsid w:val="00AC16CF"/>
    <w:rsid w:val="00AC21EA"/>
    <w:rsid w:val="00AC2ABE"/>
    <w:rsid w:val="00AC2B38"/>
    <w:rsid w:val="00AC2F1C"/>
    <w:rsid w:val="00AC6050"/>
    <w:rsid w:val="00AC7347"/>
    <w:rsid w:val="00AC76EE"/>
    <w:rsid w:val="00AD1CC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47E"/>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709"/>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5328"/>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482"/>
    <w:rsid w:val="00B94622"/>
    <w:rsid w:val="00B953A4"/>
    <w:rsid w:val="00B96D8B"/>
    <w:rsid w:val="00BA0D08"/>
    <w:rsid w:val="00BA4D07"/>
    <w:rsid w:val="00BA57DD"/>
    <w:rsid w:val="00BA60EA"/>
    <w:rsid w:val="00BA6566"/>
    <w:rsid w:val="00BA6E91"/>
    <w:rsid w:val="00BB117D"/>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67E6"/>
    <w:rsid w:val="00BC7256"/>
    <w:rsid w:val="00BD03A0"/>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413B"/>
    <w:rsid w:val="00C058C4"/>
    <w:rsid w:val="00C05C3D"/>
    <w:rsid w:val="00C05D33"/>
    <w:rsid w:val="00C06404"/>
    <w:rsid w:val="00C06551"/>
    <w:rsid w:val="00C10007"/>
    <w:rsid w:val="00C11E51"/>
    <w:rsid w:val="00C123D7"/>
    <w:rsid w:val="00C127FF"/>
    <w:rsid w:val="00C1360F"/>
    <w:rsid w:val="00C13860"/>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1BEA"/>
    <w:rsid w:val="00C42E50"/>
    <w:rsid w:val="00C431D6"/>
    <w:rsid w:val="00C43513"/>
    <w:rsid w:val="00C43ABF"/>
    <w:rsid w:val="00C43C68"/>
    <w:rsid w:val="00C445C9"/>
    <w:rsid w:val="00C44F2B"/>
    <w:rsid w:val="00C45F22"/>
    <w:rsid w:val="00C46074"/>
    <w:rsid w:val="00C4677F"/>
    <w:rsid w:val="00C474AA"/>
    <w:rsid w:val="00C50A86"/>
    <w:rsid w:val="00C51D3E"/>
    <w:rsid w:val="00C5280F"/>
    <w:rsid w:val="00C53224"/>
    <w:rsid w:val="00C5421F"/>
    <w:rsid w:val="00C54747"/>
    <w:rsid w:val="00C54A25"/>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7E9"/>
    <w:rsid w:val="00C81795"/>
    <w:rsid w:val="00C81A5A"/>
    <w:rsid w:val="00C81FBF"/>
    <w:rsid w:val="00C8205B"/>
    <w:rsid w:val="00C821C5"/>
    <w:rsid w:val="00C82E8F"/>
    <w:rsid w:val="00C84B9A"/>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CF6E86"/>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2414"/>
    <w:rsid w:val="00D52A16"/>
    <w:rsid w:val="00D5392E"/>
    <w:rsid w:val="00D54629"/>
    <w:rsid w:val="00D566BB"/>
    <w:rsid w:val="00D56CE4"/>
    <w:rsid w:val="00D56DFE"/>
    <w:rsid w:val="00D62EFB"/>
    <w:rsid w:val="00D62FA2"/>
    <w:rsid w:val="00D633AB"/>
    <w:rsid w:val="00D6436F"/>
    <w:rsid w:val="00D6517E"/>
    <w:rsid w:val="00D67265"/>
    <w:rsid w:val="00D7044A"/>
    <w:rsid w:val="00D719EE"/>
    <w:rsid w:val="00D71CF4"/>
    <w:rsid w:val="00D72183"/>
    <w:rsid w:val="00D72BA7"/>
    <w:rsid w:val="00D74810"/>
    <w:rsid w:val="00D7481F"/>
    <w:rsid w:val="00D74B6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73F"/>
    <w:rsid w:val="00DC1887"/>
    <w:rsid w:val="00DC2CCB"/>
    <w:rsid w:val="00DC3916"/>
    <w:rsid w:val="00DC3CB7"/>
    <w:rsid w:val="00DC4685"/>
    <w:rsid w:val="00DC49EF"/>
    <w:rsid w:val="00DC504E"/>
    <w:rsid w:val="00DC5963"/>
    <w:rsid w:val="00DC60DE"/>
    <w:rsid w:val="00DC66A9"/>
    <w:rsid w:val="00DC6DA8"/>
    <w:rsid w:val="00DC72F3"/>
    <w:rsid w:val="00DC73EA"/>
    <w:rsid w:val="00DC7AAF"/>
    <w:rsid w:val="00DD0655"/>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1D59"/>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B73"/>
    <w:rsid w:val="00E31C42"/>
    <w:rsid w:val="00E3337D"/>
    <w:rsid w:val="00E334B6"/>
    <w:rsid w:val="00E337FA"/>
    <w:rsid w:val="00E34D4A"/>
    <w:rsid w:val="00E34EE0"/>
    <w:rsid w:val="00E369C6"/>
    <w:rsid w:val="00E36E53"/>
    <w:rsid w:val="00E370B7"/>
    <w:rsid w:val="00E40160"/>
    <w:rsid w:val="00E40258"/>
    <w:rsid w:val="00E41157"/>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6B81"/>
    <w:rsid w:val="00E97DC3"/>
    <w:rsid w:val="00EA126E"/>
    <w:rsid w:val="00EA216A"/>
    <w:rsid w:val="00EA29FD"/>
    <w:rsid w:val="00EA2C95"/>
    <w:rsid w:val="00EA398C"/>
    <w:rsid w:val="00EA3C99"/>
    <w:rsid w:val="00EA4232"/>
    <w:rsid w:val="00EA44CD"/>
    <w:rsid w:val="00EA475E"/>
    <w:rsid w:val="00EA673C"/>
    <w:rsid w:val="00EB01F3"/>
    <w:rsid w:val="00EB12DD"/>
    <w:rsid w:val="00EB2161"/>
    <w:rsid w:val="00EB24CB"/>
    <w:rsid w:val="00EB2A74"/>
    <w:rsid w:val="00EB38F0"/>
    <w:rsid w:val="00EB4CA3"/>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4E9"/>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394F"/>
    <w:rsid w:val="00EE437A"/>
    <w:rsid w:val="00EE5A63"/>
    <w:rsid w:val="00EE68F0"/>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978"/>
    <w:rsid w:val="00F52FAA"/>
    <w:rsid w:val="00F54510"/>
    <w:rsid w:val="00F55363"/>
    <w:rsid w:val="00F5779A"/>
    <w:rsid w:val="00F62060"/>
    <w:rsid w:val="00F63010"/>
    <w:rsid w:val="00F63485"/>
    <w:rsid w:val="00F63687"/>
    <w:rsid w:val="00F63813"/>
    <w:rsid w:val="00F63CB0"/>
    <w:rsid w:val="00F64B0A"/>
    <w:rsid w:val="00F669EC"/>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DA5"/>
    <w:rsid w:val="00F84EB7"/>
    <w:rsid w:val="00F8680C"/>
    <w:rsid w:val="00F87D44"/>
    <w:rsid w:val="00F927EF"/>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C662F"/>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56A5"/>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35939965">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57975162">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5079053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895702377">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49BC7205-6134-455A-89A3-6C72D3B0B02B}"/>
</file>

<file path=customXml/itemProps3.xml><?xml version="1.0" encoding="utf-8"?>
<ds:datastoreItem xmlns:ds="http://schemas.openxmlformats.org/officeDocument/2006/customXml" ds:itemID="{FDBB3BDA-82A0-40DB-B543-8DA38F31A1D3}"/>
</file>

<file path=customXml/itemProps4.xml><?xml version="1.0" encoding="utf-8"?>
<ds:datastoreItem xmlns:ds="http://schemas.openxmlformats.org/officeDocument/2006/customXml" ds:itemID="{3A0D6C1A-BE0C-4361-8457-3FB04A570E70}"/>
</file>

<file path=docProps/app.xml><?xml version="1.0" encoding="utf-8"?>
<Properties xmlns="http://schemas.openxmlformats.org/officeDocument/2006/extended-properties" xmlns:vt="http://schemas.openxmlformats.org/officeDocument/2006/docPropsVTypes">
  <Template>Normal.dotm</Template>
  <TotalTime>0</TotalTime>
  <Pages>12</Pages>
  <Words>3522</Words>
  <Characters>20078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2025-04-24T20:03:00Z</dcterms:created>
  <dcterms:modified xsi:type="dcterms:W3CDTF">2025-04-24T20:03:00Z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